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93" w:rsidRDefault="00CD5393" w:rsidP="00A934F1">
      <w:pPr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İmtahan</w:t>
      </w:r>
      <w:proofErr w:type="spellEnd"/>
      <w:r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sualları</w:t>
      </w:r>
      <w:proofErr w:type="spellEnd"/>
      <w:r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D5393" w:rsidRDefault="00CD5393" w:rsidP="00A934F1">
      <w:pPr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Fə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="00A934F1"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Audit</w:t>
      </w:r>
      <w:proofErr w:type="spellEnd"/>
      <w:proofErr w:type="gramEnd"/>
      <w:r w:rsidR="00A934F1"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934F1"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xidməti</w:t>
      </w:r>
      <w:proofErr w:type="spellEnd"/>
      <w:r w:rsidR="00A934F1"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934F1"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və</w:t>
      </w:r>
      <w:proofErr w:type="spellEnd"/>
      <w:r w:rsidR="00A934F1"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onun </w:t>
      </w:r>
      <w:proofErr w:type="spellStart"/>
      <w:r w:rsidR="00A934F1"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təşkili</w:t>
      </w:r>
      <w:proofErr w:type="spellEnd"/>
      <w:r w:rsidR="00A934F1"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934F1" w:rsidRDefault="00CD5393" w:rsidP="00A934F1">
      <w:pPr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İxtisas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proofErr w:type="spellStart"/>
      <w:r w:rsidR="00A934F1"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Mühasibat</w:t>
      </w:r>
      <w:proofErr w:type="spellEnd"/>
      <w:proofErr w:type="gramEnd"/>
      <w:r w:rsidR="00A934F1"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934F1"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uçotu</w:t>
      </w:r>
      <w:proofErr w:type="spellEnd"/>
      <w:r w:rsidR="00A934F1"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D5393" w:rsidRPr="00CD5393" w:rsidRDefault="00CD5393" w:rsidP="00A934F1">
      <w:pPr>
        <w:ind w:firstLine="426"/>
        <w:contextualSpacing/>
        <w:rPr>
          <w:b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Pr="00CD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III</w:t>
      </w:r>
    </w:p>
    <w:p w:rsidR="002C65A5" w:rsidRPr="00CD5393" w:rsidRDefault="002C65A5" w:rsidP="002C65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mahiyyəti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məqsəd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vəzifələri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inkişaf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tarixi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idarəetmə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funksiyası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digər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idarəetmə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elementləri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ilə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qarşılıqlı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əlaqəsi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Daxili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xarici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vəzifələri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predmet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metodunun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nəzəri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əsasları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aparılma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texnikası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Mühasibat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sənədləri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maliyyə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hesabatlarının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5393">
        <w:rPr>
          <w:rFonts w:ascii="Times New Roman" w:hAnsi="Times New Roman" w:cs="Times New Roman"/>
          <w:sz w:val="24"/>
          <w:szCs w:val="24"/>
        </w:rPr>
        <w:t>yoxlama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metodikası</w:t>
      </w:r>
      <w:proofErr w:type="spellEnd"/>
      <w:proofErr w:type="gram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hüquqi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bazası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formaları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növləri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tipləri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növləri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Məcburi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5393">
        <w:rPr>
          <w:rFonts w:ascii="Times New Roman" w:hAnsi="Times New Roman" w:cs="Times New Roman"/>
          <w:sz w:val="24"/>
          <w:szCs w:val="24"/>
        </w:rPr>
        <w:t>könüllü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proofErr w:type="gram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fəaliyyətinin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lisenziyalaşdırılması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5393">
        <w:rPr>
          <w:rFonts w:ascii="Times New Roman" w:hAnsi="Times New Roman" w:cs="Times New Roman"/>
          <w:sz w:val="24"/>
          <w:szCs w:val="24"/>
        </w:rPr>
        <w:t xml:space="preserve">firmalarının 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hüquq</w:t>
      </w:r>
      <w:proofErr w:type="spellEnd"/>
      <w:proofErr w:type="gram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vəzifələri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Auditorun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audit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firmalarının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məsuliyyəti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Auditorun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üçüncü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şəxs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qarşısında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məsuliyyəti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Auditorla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sifarişçi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arasında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qarşılıqlı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münasibətlər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Auditorun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peşə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etikası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5393">
        <w:rPr>
          <w:rFonts w:ascii="Times New Roman" w:hAnsi="Times New Roman" w:cs="Times New Roman"/>
          <w:sz w:val="24"/>
          <w:szCs w:val="24"/>
          <w:lang w:eastAsia="ja-JP"/>
        </w:rPr>
        <w:t>Auditorun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eastAsia="ja-JP"/>
        </w:rPr>
        <w:t xml:space="preserve"> 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eastAsia="ja-JP"/>
        </w:rPr>
        <w:t>peş</w:t>
      </w:r>
      <w:proofErr w:type="gramEnd"/>
      <w:r w:rsidRPr="00CD5393">
        <w:rPr>
          <w:rFonts w:ascii="Times New Roman" w:hAnsi="Times New Roman" w:cs="Times New Roman"/>
          <w:sz w:val="24"/>
          <w:szCs w:val="24"/>
          <w:lang w:eastAsia="ja-JP"/>
        </w:rPr>
        <w:t>ə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eastAsia="ja-JP"/>
        </w:rPr>
        <w:t xml:space="preserve"> 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eastAsia="ja-JP"/>
        </w:rPr>
        <w:t>etikası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eastAsia="ja-JP"/>
        </w:rPr>
        <w:t xml:space="preserve"> 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eastAsia="ja-JP"/>
        </w:rPr>
        <w:t>normaları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eastAsia="ja-JP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standartlarının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əsas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prinsipləri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onların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təsnifatı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firmalarının standartları.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təşkili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xüsusiyyətləri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növləri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Sifarişlər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üzrə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müqavilələrin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bağlanması.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Sifarişçi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icraçı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riskinin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qiymətləndirilməsi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mahiyyəti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formaları.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metodu.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Daxili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vəzifələri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Xarici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vəzifələri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Məcburi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5393">
        <w:rPr>
          <w:rFonts w:ascii="Times New Roman" w:hAnsi="Times New Roman" w:cs="Times New Roman"/>
          <w:sz w:val="24"/>
          <w:szCs w:val="24"/>
        </w:rPr>
        <w:t>könüllü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proofErr w:type="gram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məqsədi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fəaliyyətinə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lisenziya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verilməsi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Auditorun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məsuliyyəti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standartlarının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prinsipləri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Maliyyə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hesabatlarının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Mühasibat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sənədlərinin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5393">
        <w:rPr>
          <w:rFonts w:ascii="Times New Roman" w:hAnsi="Times New Roman" w:cs="Times New Roman"/>
          <w:sz w:val="24"/>
          <w:szCs w:val="24"/>
        </w:rPr>
        <w:t>yoxlama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metodikası</w:t>
      </w:r>
      <w:proofErr w:type="spellEnd"/>
      <w:proofErr w:type="gram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Auditorla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5393">
        <w:rPr>
          <w:rFonts w:ascii="Times New Roman" w:hAnsi="Times New Roman" w:cs="Times New Roman"/>
          <w:sz w:val="24"/>
          <w:szCs w:val="24"/>
        </w:rPr>
        <w:t>sifarişçi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münasib</w:t>
      </w:r>
      <w:proofErr w:type="gramEnd"/>
      <w:r w:rsidRPr="00CD5393">
        <w:rPr>
          <w:rFonts w:ascii="Times New Roman" w:hAnsi="Times New Roman" w:cs="Times New Roman"/>
          <w:sz w:val="24"/>
          <w:szCs w:val="24"/>
        </w:rPr>
        <w:t>ətləri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növləri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tipləri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lastRenderedPageBreak/>
        <w:t>Audit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standartlarının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prinsiplə</w:t>
      </w:r>
      <w:proofErr w:type="gramStart"/>
      <w:r w:rsidRPr="00CD5393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inkişafı. 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İcraçı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riskinin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qiymətləndirilməsi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İdarəetmə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obyekti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dedikdə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nə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başa düşülür.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İdarəetmə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subyekti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dedikdə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nə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başa düşülür.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idarəetmə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funksiyasının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məzmunu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başqa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idarəetmə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elementlərindən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fərqləndirici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xüsusiyyəti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Faktiki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yoxlama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dedikdə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nə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başa düşülür.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Seçmə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üsulu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dedikdə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nə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başa düşülür.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Məcburi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Sənədli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yoxlama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dedikdə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nə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başa düşülür.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fəaliyyətində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lisenziyanın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ləğv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edilməsi</w:t>
      </w:r>
      <w:proofErr w:type="spellEnd"/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tipləri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predmeti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mövcudluğu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Auditor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firmalarının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məsuliyyəti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393">
        <w:rPr>
          <w:rFonts w:ascii="Times New Roman" w:hAnsi="Times New Roman" w:cs="Times New Roman"/>
          <w:sz w:val="24"/>
          <w:szCs w:val="24"/>
          <w:lang w:eastAsia="ja-JP"/>
        </w:rPr>
        <w:t xml:space="preserve">Fikir 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eastAsia="ja-JP"/>
        </w:rPr>
        <w:t>müst</w:t>
      </w:r>
      <w:proofErr w:type="gramEnd"/>
      <w:r w:rsidRPr="00CD5393">
        <w:rPr>
          <w:rFonts w:ascii="Times New Roman" w:hAnsi="Times New Roman" w:cs="Times New Roman"/>
          <w:sz w:val="24"/>
          <w:szCs w:val="24"/>
          <w:lang w:eastAsia="ja-JP"/>
        </w:rPr>
        <w:t>əqilliyi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dedikdə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nə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başa düşülür.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  <w:lang w:eastAsia="ja-JP"/>
        </w:rPr>
        <w:t>Hərəkə</w:t>
      </w:r>
      <w:proofErr w:type="gramStart"/>
      <w:r w:rsidRPr="00CD5393">
        <w:rPr>
          <w:rFonts w:ascii="Times New Roman" w:hAnsi="Times New Roman" w:cs="Times New Roman"/>
          <w:sz w:val="24"/>
          <w:szCs w:val="24"/>
          <w:lang w:eastAsia="ja-JP"/>
        </w:rPr>
        <w:t>t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eastAsia="ja-JP"/>
        </w:rPr>
        <w:t xml:space="preserve"> 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eastAsia="ja-JP"/>
        </w:rPr>
        <w:t>müst</w:t>
      </w:r>
      <w:proofErr w:type="gramEnd"/>
      <w:r w:rsidRPr="00CD5393">
        <w:rPr>
          <w:rFonts w:ascii="Times New Roman" w:hAnsi="Times New Roman" w:cs="Times New Roman"/>
          <w:sz w:val="24"/>
          <w:szCs w:val="24"/>
          <w:lang w:eastAsia="ja-JP"/>
        </w:rPr>
        <w:t>əqilliyi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dedikdə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nə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başa düşülür.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standartları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dedikdə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nə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başa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düşülür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5393">
        <w:rPr>
          <w:rFonts w:ascii="Times New Roman" w:hAnsi="Times New Roman" w:cs="Times New Roman"/>
          <w:sz w:val="24"/>
          <w:szCs w:val="24"/>
        </w:rPr>
        <w:t>Könüllü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proofErr w:type="gram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vəzifəsi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predmeti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metodu.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fəaliyyətində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lisenziya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verilməsi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Sifarişçi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ilə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auidit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arasinda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müqavilələrin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bağlanması.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fəaliyyətinin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təşkilati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baxımdan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formalaşması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Azərbaycan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Respublikasında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inkişafı.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idarəetmə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sistemində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özünəməxsus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mövqeyi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Maliyyə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fəaliyyətinin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yoxlanılması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texnikasının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hansı formaları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mövcuddur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ekspertizasının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əsas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məqsədi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Azərbaycan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Respublikasında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auditor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fəaliyyətinin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səmərəli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təşkili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Auditorlar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Palatası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lisenziyanı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hansı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hallarda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ləğv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edir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Sərbəst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auditor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audit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firmaları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hansı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hüquqlara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malikdirlər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Auditorun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normalarının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əsas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val="en-US"/>
        </w:rPr>
        <w:t>prinsipləri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5393">
        <w:rPr>
          <w:rFonts w:ascii="Times New Roman" w:hAnsi="Times New Roman" w:cs="Times New Roman"/>
          <w:sz w:val="24"/>
          <w:szCs w:val="24"/>
          <w:lang w:eastAsia="ja-JP"/>
        </w:rPr>
        <w:t>Auditor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eastAsia="ja-JP"/>
        </w:rPr>
        <w:t xml:space="preserve"> 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eastAsia="ja-JP"/>
        </w:rPr>
        <w:t>peş</w:t>
      </w:r>
      <w:proofErr w:type="gramEnd"/>
      <w:r w:rsidRPr="00CD5393">
        <w:rPr>
          <w:rFonts w:ascii="Times New Roman" w:hAnsi="Times New Roman" w:cs="Times New Roman"/>
          <w:sz w:val="24"/>
          <w:szCs w:val="24"/>
          <w:lang w:eastAsia="ja-JP"/>
        </w:rPr>
        <w:t>əsinin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eastAsia="ja-JP"/>
        </w:rPr>
        <w:t xml:space="preserve"> 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eastAsia="ja-JP"/>
        </w:rPr>
        <w:t>özünəməxsus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eastAsia="ja-JP"/>
        </w:rPr>
        <w:t xml:space="preserve"> hansı </w:t>
      </w:r>
      <w:proofErr w:type="spellStart"/>
      <w:r w:rsidRPr="00CD5393">
        <w:rPr>
          <w:rFonts w:ascii="Times New Roman" w:hAnsi="Times New Roman" w:cs="Times New Roman"/>
          <w:sz w:val="24"/>
          <w:szCs w:val="24"/>
          <w:lang w:eastAsia="ja-JP"/>
        </w:rPr>
        <w:t>xüsusiyyətləri</w:t>
      </w:r>
      <w:proofErr w:type="spellEnd"/>
      <w:r w:rsidRPr="00CD5393">
        <w:rPr>
          <w:rFonts w:ascii="Times New Roman" w:hAnsi="Times New Roman" w:cs="Times New Roman"/>
          <w:sz w:val="24"/>
          <w:szCs w:val="24"/>
          <w:lang w:eastAsia="ja-JP"/>
        </w:rPr>
        <w:t xml:space="preserve"> vardır.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Daxili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standartları.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xidmətinin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təşkili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Müqavilənin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bağlanma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qaydası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Auditor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riski.</w:t>
      </w:r>
      <w:r w:rsidRPr="00CD5393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Daxili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fəaliyyəti</w:t>
      </w:r>
      <w:proofErr w:type="spellEnd"/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Məcburi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5393">
        <w:rPr>
          <w:rFonts w:ascii="Times New Roman" w:hAnsi="Times New Roman" w:cs="Times New Roman"/>
          <w:sz w:val="24"/>
          <w:szCs w:val="24"/>
        </w:rPr>
        <w:t>könüllü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proofErr w:type="gram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arasindakı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fərq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nədir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fəaliyyətinin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lisenziyalaşdırılmasında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əsas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məqsəd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Lisenziyanın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bərpası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5393">
        <w:rPr>
          <w:rFonts w:ascii="Times New Roman" w:hAnsi="Times New Roman" w:cs="Times New Roman"/>
          <w:sz w:val="24"/>
          <w:szCs w:val="24"/>
        </w:rPr>
        <w:t>yoxlama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metodikası</w:t>
      </w:r>
      <w:proofErr w:type="spellEnd"/>
      <w:proofErr w:type="gram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mahiyyəti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5393">
        <w:rPr>
          <w:rFonts w:ascii="Times New Roman" w:hAnsi="Times New Roman" w:cs="Times New Roman"/>
          <w:sz w:val="24"/>
          <w:szCs w:val="24"/>
        </w:rPr>
        <w:lastRenderedPageBreak/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CD5393">
        <w:rPr>
          <w:rFonts w:ascii="Times New Roman" w:hAnsi="Times New Roman" w:cs="Times New Roman"/>
          <w:sz w:val="24"/>
          <w:szCs w:val="24"/>
        </w:rPr>
        <w:t>əqsəd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vəzifələri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Daxili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Xarici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Məcburi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5393">
        <w:rPr>
          <w:rFonts w:ascii="Times New Roman" w:hAnsi="Times New Roman" w:cs="Times New Roman"/>
          <w:sz w:val="24"/>
          <w:szCs w:val="24"/>
        </w:rPr>
        <w:t>Könüllü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</w:t>
      </w:r>
      <w:proofErr w:type="spellEnd"/>
      <w:proofErr w:type="gramEnd"/>
      <w:r w:rsidRPr="00CD5393">
        <w:rPr>
          <w:rFonts w:ascii="Times New Roman" w:hAnsi="Times New Roman" w:cs="Times New Roman"/>
          <w:sz w:val="24"/>
          <w:szCs w:val="24"/>
        </w:rPr>
        <w:t>.</w:t>
      </w:r>
    </w:p>
    <w:p w:rsidR="002C65A5" w:rsidRPr="00CD5393" w:rsidRDefault="002C65A5" w:rsidP="002C65A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Mühasibat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sənədləri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maliyyə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hesabatlarının</w:t>
      </w:r>
      <w:proofErr w:type="spellEnd"/>
    </w:p>
    <w:p w:rsidR="00344539" w:rsidRPr="00CD5393" w:rsidRDefault="002C65A5" w:rsidP="002C65A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5393">
        <w:rPr>
          <w:rFonts w:ascii="Times New Roman" w:hAnsi="Times New Roman" w:cs="Times New Roman"/>
          <w:sz w:val="24"/>
          <w:szCs w:val="24"/>
        </w:rPr>
        <w:t>Auditor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rəylərinin</w:t>
      </w:r>
      <w:proofErr w:type="spellEnd"/>
      <w:r w:rsidRPr="00C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93">
        <w:rPr>
          <w:rFonts w:ascii="Times New Roman" w:hAnsi="Times New Roman" w:cs="Times New Roman"/>
          <w:sz w:val="24"/>
          <w:szCs w:val="24"/>
        </w:rPr>
        <w:t>məzmunu</w:t>
      </w:r>
      <w:proofErr w:type="spellEnd"/>
    </w:p>
    <w:sectPr w:rsidR="00344539" w:rsidRPr="00CD5393" w:rsidSect="002C0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A2102"/>
    <w:multiLevelType w:val="hybridMultilevel"/>
    <w:tmpl w:val="1BF00D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C65A5"/>
    <w:rsid w:val="002C03CA"/>
    <w:rsid w:val="002C65A5"/>
    <w:rsid w:val="00344539"/>
    <w:rsid w:val="00A934F1"/>
    <w:rsid w:val="00CD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6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</dc:creator>
  <cp:keywords/>
  <dc:description/>
  <cp:lastModifiedBy>User-s</cp:lastModifiedBy>
  <cp:revision>4</cp:revision>
  <dcterms:created xsi:type="dcterms:W3CDTF">2024-09-18T18:28:00Z</dcterms:created>
  <dcterms:modified xsi:type="dcterms:W3CDTF">2024-09-18T18:33:00Z</dcterms:modified>
</cp:coreProperties>
</file>