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96" w:rsidRPr="00AA1196" w:rsidRDefault="00AA1196" w:rsidP="00AA1196">
      <w:pPr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İmtahan</w:t>
      </w:r>
      <w:proofErr w:type="spellEnd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sualları</w:t>
      </w:r>
      <w:proofErr w:type="spellEnd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A1196" w:rsidRPr="00AA1196" w:rsidRDefault="00AA1196" w:rsidP="00AA1196">
      <w:pPr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Fə</w:t>
      </w:r>
      <w:proofErr w:type="gram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nn</w:t>
      </w:r>
      <w:proofErr w:type="spellEnd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proofErr w:type="spell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İqtisadi</w:t>
      </w:r>
      <w:proofErr w:type="spellEnd"/>
      <w:proofErr w:type="gramEnd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Təhlil</w:t>
      </w:r>
      <w:proofErr w:type="spellEnd"/>
    </w:p>
    <w:p w:rsidR="00AA1196" w:rsidRPr="00AA1196" w:rsidRDefault="00AA1196" w:rsidP="00AA1196">
      <w:pPr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İxtisas</w:t>
      </w:r>
      <w:proofErr w:type="spellEnd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proofErr w:type="spell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Mühasibat</w:t>
      </w:r>
      <w:proofErr w:type="spellEnd"/>
      <w:proofErr w:type="gramEnd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uçotu</w:t>
      </w:r>
      <w:proofErr w:type="spellEnd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A1196" w:rsidRPr="00AA1196" w:rsidRDefault="00AA1196" w:rsidP="00AA1196">
      <w:pPr>
        <w:ind w:firstLine="426"/>
        <w:contextualSpacing/>
        <w:rPr>
          <w:b/>
          <w:sz w:val="24"/>
          <w:szCs w:val="24"/>
          <w:lang w:val="az-Latn-AZ"/>
        </w:rPr>
      </w:pPr>
      <w:proofErr w:type="gram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Kurs     III</w:t>
      </w:r>
      <w:proofErr w:type="gramEnd"/>
    </w:p>
    <w:p w:rsidR="004E2057" w:rsidRPr="00AA1196" w:rsidRDefault="004E2057" w:rsidP="004E20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Elmin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predmeti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metodu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İqtisadi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təhlilin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predmetinin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obyektləri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İqtisadi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təhlilin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metodu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və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üsulları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İstehsal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proqramının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yerinə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yetirilməsinə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təsir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edən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amillərin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Məhsul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istehsalı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buraxılış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ıüzrə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ahəngdarlığın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Məhsulun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keyfiyyətinin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Məhsul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satışı planının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yerinə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yetirilməsinin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196">
        <w:rPr>
          <w:rFonts w:ascii="Times New Roman" w:hAnsi="Times New Roman" w:cs="Times New Roman"/>
          <w:bCs/>
          <w:sz w:val="24"/>
          <w:szCs w:val="24"/>
        </w:rPr>
        <w:t xml:space="preserve">İşçi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qüvvəsindən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istifadənin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Əmək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məhsuldarlığı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ona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təsir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edə</w:t>
      </w:r>
      <w:proofErr w:type="gramStart"/>
      <w:r w:rsidRPr="00AA1196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amill</w:t>
      </w:r>
      <w:proofErr w:type="gramEnd"/>
      <w:r w:rsidRPr="00AA1196">
        <w:rPr>
          <w:rFonts w:ascii="Times New Roman" w:hAnsi="Times New Roman" w:cs="Times New Roman"/>
          <w:bCs/>
          <w:sz w:val="24"/>
          <w:szCs w:val="24"/>
        </w:rPr>
        <w:t>ərin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Əmək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haqqı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fondu planının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əsaslandırılmış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Əmək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haqqının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mütləq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kənarlaşması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Əmək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haqqının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iCs/>
          <w:sz w:val="24"/>
          <w:szCs w:val="24"/>
        </w:rPr>
        <w:t>Nisbi</w:t>
      </w:r>
      <w:proofErr w:type="spellEnd"/>
      <w:r w:rsidRPr="00AA119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iCs/>
          <w:sz w:val="24"/>
          <w:szCs w:val="24"/>
        </w:rPr>
        <w:t>kənarlaşima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Bazar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münasibətləri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şəraitind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əəsas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istehsal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fondlarından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istifadə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Əsas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fondların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quruluşunun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hərəkətinin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Əsas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fondlardan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səmərəli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istifadənin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Materialların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istifadə</w:t>
      </w:r>
      <w:proofErr w:type="gramStart"/>
      <w:r w:rsidRPr="00AA1196">
        <w:rPr>
          <w:rFonts w:ascii="Times New Roman" w:hAnsi="Times New Roman" w:cs="Times New Roman"/>
          <w:bCs/>
          <w:sz w:val="24"/>
          <w:szCs w:val="24"/>
        </w:rPr>
        <w:t>sinin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mü</w:t>
      </w:r>
      <w:proofErr w:type="gramEnd"/>
      <w:r w:rsidRPr="00AA1196">
        <w:rPr>
          <w:rFonts w:ascii="Times New Roman" w:hAnsi="Times New Roman" w:cs="Times New Roman"/>
          <w:bCs/>
          <w:sz w:val="24"/>
          <w:szCs w:val="24"/>
        </w:rPr>
        <w:t>əssisə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üçün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əhəmiyyəti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Xammal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A1196">
        <w:rPr>
          <w:rFonts w:ascii="Times New Roman" w:hAnsi="Times New Roman" w:cs="Times New Roman"/>
          <w:bCs/>
          <w:sz w:val="24"/>
          <w:szCs w:val="24"/>
        </w:rPr>
        <w:t>materiallardan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istifad</w:t>
      </w:r>
      <w:proofErr w:type="gramEnd"/>
      <w:r w:rsidRPr="00AA1196">
        <w:rPr>
          <w:rFonts w:ascii="Times New Roman" w:hAnsi="Times New Roman" w:cs="Times New Roman"/>
          <w:bCs/>
          <w:sz w:val="24"/>
          <w:szCs w:val="24"/>
        </w:rPr>
        <w:t>ənin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196">
        <w:rPr>
          <w:rFonts w:ascii="Times New Roman" w:hAnsi="Times New Roman" w:cs="Times New Roman"/>
          <w:bCs/>
          <w:sz w:val="24"/>
          <w:szCs w:val="24"/>
        </w:rPr>
        <w:t xml:space="preserve">Maya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dəyərinin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göstəricilər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sistemi.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196">
        <w:rPr>
          <w:rFonts w:ascii="Times New Roman" w:hAnsi="Times New Roman" w:cs="Times New Roman"/>
          <w:bCs/>
          <w:sz w:val="24"/>
          <w:szCs w:val="24"/>
        </w:rPr>
        <w:t xml:space="preserve">Maya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dəyəri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planının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əsaslandırılmış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196">
        <w:rPr>
          <w:rFonts w:ascii="Times New Roman" w:hAnsi="Times New Roman" w:cs="Times New Roman"/>
          <w:bCs/>
          <w:sz w:val="24"/>
          <w:szCs w:val="24"/>
        </w:rPr>
        <w:t xml:space="preserve">İcmal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hesabat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üzrə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maya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dəyərinin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Mənfəət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göstəricisinin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müəssisə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üçün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əhəmiyyəti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Mənfəət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planının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əsaslandırılmasının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196">
        <w:rPr>
          <w:rFonts w:ascii="Times New Roman" w:hAnsi="Times New Roman" w:cs="Times New Roman"/>
          <w:bCs/>
          <w:sz w:val="24"/>
          <w:szCs w:val="24"/>
        </w:rPr>
        <w:t xml:space="preserve">Balans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mənfəətinin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Müəssisənin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rentabelliyi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onun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Ümumi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rentabellik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ona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təsir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edən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amillərin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Bazar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münasibətləri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şəraitində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dövriyyə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vəsaitindən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istifadənin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Xüsusi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dövriyyə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vəsaitinin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balans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üzrə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müəyyən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edilməsi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Xüsusi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dövriyyə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vəsaitinin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mənbələr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üzrə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1196">
        <w:rPr>
          <w:rFonts w:ascii="Times New Roman" w:hAnsi="Times New Roman" w:cs="Times New Roman"/>
          <w:bCs/>
          <w:sz w:val="24"/>
          <w:szCs w:val="24"/>
        </w:rPr>
        <w:t>Normalaşdırılmış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dövriyy</w:t>
      </w:r>
      <w:proofErr w:type="gramEnd"/>
      <w:r w:rsidRPr="00AA1196">
        <w:rPr>
          <w:rFonts w:ascii="Times New Roman" w:hAnsi="Times New Roman" w:cs="Times New Roman"/>
          <w:bCs/>
          <w:sz w:val="24"/>
          <w:szCs w:val="24"/>
        </w:rPr>
        <w:t>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vəsaitinin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1196">
        <w:rPr>
          <w:rFonts w:ascii="Times New Roman" w:hAnsi="Times New Roman" w:cs="Times New Roman"/>
          <w:bCs/>
          <w:sz w:val="24"/>
          <w:szCs w:val="24"/>
        </w:rPr>
        <w:t>Normalaşdırılmamış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dövriyy</w:t>
      </w:r>
      <w:proofErr w:type="gramEnd"/>
      <w:r w:rsidRPr="00AA1196">
        <w:rPr>
          <w:rFonts w:ascii="Times New Roman" w:hAnsi="Times New Roman" w:cs="Times New Roman"/>
          <w:bCs/>
          <w:sz w:val="24"/>
          <w:szCs w:val="24"/>
        </w:rPr>
        <w:t>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vəsaitinin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Elmin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predmeti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metodu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İqtisadi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təhlilin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predmetinin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obyektləri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İqtisadi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təhlilin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metodu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və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  <w:lang w:val="en-IN"/>
        </w:rPr>
        <w:t>üsulları</w:t>
      </w:r>
      <w:proofErr w:type="spellEnd"/>
      <w:r w:rsidRPr="00AA1196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İstehsal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proqramının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yerinə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yetirilməsinə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təsir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edən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amillərin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Məhsul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istehsalı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buraxılış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ıüzrə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ahəngdarlığın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Məhsulun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keyfiyyətinin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Məhsul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satışı planının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yerinə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yetirilməsinin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196">
        <w:rPr>
          <w:rFonts w:ascii="Times New Roman" w:hAnsi="Times New Roman" w:cs="Times New Roman"/>
          <w:bCs/>
          <w:sz w:val="24"/>
          <w:szCs w:val="24"/>
        </w:rPr>
        <w:t xml:space="preserve">İşçi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qüvvəsindən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istifadənin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Əmək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məhsuldarlığı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ona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təsir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edə</w:t>
      </w:r>
      <w:proofErr w:type="gramStart"/>
      <w:r w:rsidRPr="00AA1196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amill</w:t>
      </w:r>
      <w:proofErr w:type="gramEnd"/>
      <w:r w:rsidRPr="00AA1196">
        <w:rPr>
          <w:rFonts w:ascii="Times New Roman" w:hAnsi="Times New Roman" w:cs="Times New Roman"/>
          <w:bCs/>
          <w:sz w:val="24"/>
          <w:szCs w:val="24"/>
        </w:rPr>
        <w:t>ərin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Əmək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haqqı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fondu planının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əsaslandırılmış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lastRenderedPageBreak/>
        <w:t>Əmək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haqqının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mütləq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kənarlaşması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Əmək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haqqının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iCs/>
          <w:sz w:val="24"/>
          <w:szCs w:val="24"/>
        </w:rPr>
        <w:t>Nisbi</w:t>
      </w:r>
      <w:proofErr w:type="spellEnd"/>
      <w:r w:rsidRPr="00AA119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iCs/>
          <w:sz w:val="24"/>
          <w:szCs w:val="24"/>
        </w:rPr>
        <w:t>kənarlaşima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Bazar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münasibətləri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şəraitind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əəsas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istehsal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fondlarından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istifadə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Əsas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fondların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quruluşunun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hərəkətinin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Əsas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fondlardan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səmərəli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istifadənin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Materialların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istifadə</w:t>
      </w:r>
      <w:proofErr w:type="gramStart"/>
      <w:r w:rsidRPr="00AA1196">
        <w:rPr>
          <w:rFonts w:ascii="Times New Roman" w:hAnsi="Times New Roman" w:cs="Times New Roman"/>
          <w:bCs/>
          <w:sz w:val="24"/>
          <w:szCs w:val="24"/>
        </w:rPr>
        <w:t>sinin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mü</w:t>
      </w:r>
      <w:proofErr w:type="gramEnd"/>
      <w:r w:rsidRPr="00AA1196">
        <w:rPr>
          <w:rFonts w:ascii="Times New Roman" w:hAnsi="Times New Roman" w:cs="Times New Roman"/>
          <w:bCs/>
          <w:sz w:val="24"/>
          <w:szCs w:val="24"/>
        </w:rPr>
        <w:t>əssisə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üçün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əhəmiyyəti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Xammal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A1196">
        <w:rPr>
          <w:rFonts w:ascii="Times New Roman" w:hAnsi="Times New Roman" w:cs="Times New Roman"/>
          <w:bCs/>
          <w:sz w:val="24"/>
          <w:szCs w:val="24"/>
        </w:rPr>
        <w:t>materiallardan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istifad</w:t>
      </w:r>
      <w:proofErr w:type="gramEnd"/>
      <w:r w:rsidRPr="00AA1196">
        <w:rPr>
          <w:rFonts w:ascii="Times New Roman" w:hAnsi="Times New Roman" w:cs="Times New Roman"/>
          <w:bCs/>
          <w:sz w:val="24"/>
          <w:szCs w:val="24"/>
        </w:rPr>
        <w:t>ənin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196">
        <w:rPr>
          <w:rFonts w:ascii="Times New Roman" w:hAnsi="Times New Roman" w:cs="Times New Roman"/>
          <w:bCs/>
          <w:sz w:val="24"/>
          <w:szCs w:val="24"/>
        </w:rPr>
        <w:t xml:space="preserve">Maya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dəyərinin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göstəricilər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sistemi.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196">
        <w:rPr>
          <w:rFonts w:ascii="Times New Roman" w:hAnsi="Times New Roman" w:cs="Times New Roman"/>
          <w:bCs/>
          <w:sz w:val="24"/>
          <w:szCs w:val="24"/>
        </w:rPr>
        <w:t xml:space="preserve">Maya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dəyəri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planının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əsaslandırılmış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196">
        <w:rPr>
          <w:rFonts w:ascii="Times New Roman" w:hAnsi="Times New Roman" w:cs="Times New Roman"/>
          <w:bCs/>
          <w:sz w:val="24"/>
          <w:szCs w:val="24"/>
        </w:rPr>
        <w:t xml:space="preserve">İcmal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hesabat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üzrə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maya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dəyərinin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Mənfəət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göstəricisinin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müəssisə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üçün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əhəmiyyəti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Mənfəət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planının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əsaslandırılmasının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196">
        <w:rPr>
          <w:rFonts w:ascii="Times New Roman" w:hAnsi="Times New Roman" w:cs="Times New Roman"/>
          <w:bCs/>
          <w:sz w:val="24"/>
          <w:szCs w:val="24"/>
        </w:rPr>
        <w:t xml:space="preserve">Balans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mənfəətinin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Müəssisənin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rentabelliyi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onun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Ümumi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rentabellik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ona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təsir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edən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amillərin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Bazar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münasibətləri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şəraitində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dövriyyə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vəsaitindən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istifadənin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Xüsusi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dövriyyə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vəsaitinin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balans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üzrə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müəyyən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edilməsi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Xüsusi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dövriyyə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vəsaitinin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mənbələr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üzrə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1196">
        <w:rPr>
          <w:rFonts w:ascii="Times New Roman" w:hAnsi="Times New Roman" w:cs="Times New Roman"/>
          <w:bCs/>
          <w:sz w:val="24"/>
          <w:szCs w:val="24"/>
        </w:rPr>
        <w:t>Normalaşdırılmış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dövriyy</w:t>
      </w:r>
      <w:proofErr w:type="gramEnd"/>
      <w:r w:rsidRPr="00AA1196">
        <w:rPr>
          <w:rFonts w:ascii="Times New Roman" w:hAnsi="Times New Roman" w:cs="Times New Roman"/>
          <w:bCs/>
          <w:sz w:val="24"/>
          <w:szCs w:val="24"/>
        </w:rPr>
        <w:t>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vəsaitinin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1196">
        <w:rPr>
          <w:rFonts w:ascii="Times New Roman" w:hAnsi="Times New Roman" w:cs="Times New Roman"/>
          <w:bCs/>
          <w:sz w:val="24"/>
          <w:szCs w:val="24"/>
        </w:rPr>
        <w:t>Normalaşdırılmamış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dövriyy</w:t>
      </w:r>
      <w:proofErr w:type="gramEnd"/>
      <w:r w:rsidRPr="00AA1196">
        <w:rPr>
          <w:rFonts w:ascii="Times New Roman" w:hAnsi="Times New Roman" w:cs="Times New Roman"/>
          <w:bCs/>
          <w:sz w:val="24"/>
          <w:szCs w:val="24"/>
        </w:rPr>
        <w:t>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vəsaitinin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Dövriyyə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vəsaitinin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dövr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sürətinin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Xarici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ölkələrdə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maliyyə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hesabatı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onun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Mənfəət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zərərlər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hesabı.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İqtisadi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Elmin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predmeti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metodu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sz w:val="24"/>
          <w:szCs w:val="24"/>
        </w:rPr>
        <w:t>İqtisadi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təhlilin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predmetinin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obyektləri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sz w:val="24"/>
          <w:szCs w:val="24"/>
        </w:rPr>
        <w:t>İqtisadi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təhlilin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metodu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üsulları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İstehsal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proqramının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yerinə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yetirilməsinə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təsir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edən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amillərin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Məhsul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istehsalı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buraxılış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ıüzrə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ahəngdarlığın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Məhsulun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keyfiyyətinin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Məhsul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satışı planının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yerinə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yetirilməsinin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bCs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sz w:val="24"/>
          <w:szCs w:val="24"/>
        </w:rPr>
        <w:t>Tə</w:t>
      </w:r>
      <w:proofErr w:type="gramStart"/>
      <w:r w:rsidRPr="00AA1196">
        <w:rPr>
          <w:rFonts w:ascii="Times New Roman" w:hAnsi="Times New Roman" w:cs="Times New Roman"/>
          <w:sz w:val="24"/>
          <w:szCs w:val="24"/>
        </w:rPr>
        <w:t>hlilin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informasiya</w:t>
      </w:r>
      <w:proofErr w:type="spellEnd"/>
      <w:proofErr w:type="gram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mənbələri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1196">
        <w:rPr>
          <w:rFonts w:ascii="Times New Roman" w:hAnsi="Times New Roman" w:cs="Times New Roman"/>
          <w:sz w:val="24"/>
          <w:szCs w:val="24"/>
        </w:rPr>
        <w:t>İstehsal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fondlarının</w:t>
      </w:r>
      <w:proofErr w:type="spellEnd"/>
      <w:proofErr w:type="gram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quruluşunun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1196">
        <w:rPr>
          <w:rFonts w:ascii="Times New Roman" w:hAnsi="Times New Roman" w:cs="Times New Roman"/>
          <w:sz w:val="24"/>
          <w:szCs w:val="24"/>
        </w:rPr>
        <w:t>İstehsal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AA1196">
        <w:rPr>
          <w:rFonts w:ascii="Times New Roman" w:hAnsi="Times New Roman" w:cs="Times New Roman"/>
          <w:sz w:val="24"/>
          <w:szCs w:val="24"/>
        </w:rPr>
        <w:t>əcminin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sz w:val="24"/>
          <w:szCs w:val="24"/>
        </w:rPr>
        <w:t>Tə</w:t>
      </w:r>
      <w:proofErr w:type="gramStart"/>
      <w:r w:rsidRPr="00AA1196">
        <w:rPr>
          <w:rFonts w:ascii="Times New Roman" w:hAnsi="Times New Roman" w:cs="Times New Roman"/>
          <w:sz w:val="24"/>
          <w:szCs w:val="24"/>
        </w:rPr>
        <w:t>hlilin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informasiya</w:t>
      </w:r>
      <w:proofErr w:type="spellEnd"/>
      <w:proofErr w:type="gram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mənbələri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1196">
        <w:rPr>
          <w:rFonts w:ascii="Times New Roman" w:hAnsi="Times New Roman" w:cs="Times New Roman"/>
          <w:sz w:val="24"/>
          <w:szCs w:val="24"/>
        </w:rPr>
        <w:t>İstehsal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fondlarının</w:t>
      </w:r>
      <w:proofErr w:type="spellEnd"/>
      <w:proofErr w:type="gram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quruluşunun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təhlili</w:t>
      </w:r>
      <w:proofErr w:type="spellEnd"/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1196">
        <w:rPr>
          <w:rFonts w:ascii="Times New Roman" w:hAnsi="Times New Roman" w:cs="Times New Roman"/>
          <w:sz w:val="24"/>
          <w:szCs w:val="24"/>
        </w:rPr>
        <w:t>İstehsal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AA1196">
        <w:rPr>
          <w:rFonts w:ascii="Times New Roman" w:hAnsi="Times New Roman" w:cs="Times New Roman"/>
          <w:sz w:val="24"/>
          <w:szCs w:val="24"/>
        </w:rPr>
        <w:t>əcminin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təhlili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>.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sz w:val="24"/>
          <w:szCs w:val="24"/>
        </w:rPr>
        <w:t>İqtisadi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təhlil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haqqında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anlayış,</w:t>
      </w:r>
    </w:p>
    <w:p w:rsidR="004E2057" w:rsidRPr="00AA1196" w:rsidRDefault="004E2057" w:rsidP="004E205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sz w:val="24"/>
          <w:szCs w:val="24"/>
        </w:rPr>
        <w:t>İqtisadi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təhlilin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digər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elmlərlə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əlaqəsi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>.</w:t>
      </w:r>
    </w:p>
    <w:p w:rsidR="002A11CB" w:rsidRPr="00AA1196" w:rsidRDefault="004E2057" w:rsidP="004E205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1196">
        <w:rPr>
          <w:rFonts w:ascii="Times New Roman" w:hAnsi="Times New Roman" w:cs="Times New Roman"/>
          <w:sz w:val="24"/>
          <w:szCs w:val="24"/>
        </w:rPr>
        <w:t>İqtisadi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təhlil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işlərində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ən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çox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istifadə</w:t>
      </w:r>
      <w:proofErr w:type="spellEnd"/>
      <w:r w:rsidRPr="00AA1196">
        <w:rPr>
          <w:rFonts w:ascii="Times New Roman" w:hAnsi="Times New Roman" w:cs="Times New Roman"/>
          <w:sz w:val="24"/>
          <w:szCs w:val="24"/>
        </w:rPr>
        <w:t xml:space="preserve"> olunan </w:t>
      </w:r>
      <w:proofErr w:type="spellStart"/>
      <w:r w:rsidRPr="00AA1196">
        <w:rPr>
          <w:rFonts w:ascii="Times New Roman" w:hAnsi="Times New Roman" w:cs="Times New Roman"/>
          <w:sz w:val="24"/>
          <w:szCs w:val="24"/>
        </w:rPr>
        <w:t>üsullar</w:t>
      </w:r>
      <w:proofErr w:type="spellEnd"/>
    </w:p>
    <w:sectPr w:rsidR="002A11CB" w:rsidRPr="00AA1196" w:rsidSect="00BE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2E1E"/>
    <w:multiLevelType w:val="hybridMultilevel"/>
    <w:tmpl w:val="F87A21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E2057"/>
    <w:rsid w:val="002A11CB"/>
    <w:rsid w:val="00381A09"/>
    <w:rsid w:val="004E2057"/>
    <w:rsid w:val="0050043E"/>
    <w:rsid w:val="00AA1196"/>
    <w:rsid w:val="00BE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2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5</cp:revision>
  <dcterms:created xsi:type="dcterms:W3CDTF">2024-09-18T18:25:00Z</dcterms:created>
  <dcterms:modified xsi:type="dcterms:W3CDTF">2024-09-18T18:37:00Z</dcterms:modified>
</cp:coreProperties>
</file>