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A2C" w:rsidRDefault="000E5A2C" w:rsidP="000E5A2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İxtisas: Bank  işi</w:t>
      </w:r>
    </w:p>
    <w:p w:rsidR="000E5A2C" w:rsidRDefault="000E5A2C" w:rsidP="000E5A2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Kurs:  III</w:t>
      </w:r>
    </w:p>
    <w:p w:rsidR="000E5A2C" w:rsidRDefault="000E5A2C" w:rsidP="000E5A2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Fənn: Pul, kredit və banklar</w:t>
      </w:r>
    </w:p>
    <w:p w:rsidR="000E5A2C" w:rsidRDefault="000E5A2C" w:rsidP="000E5A2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Müəllim:    R.Rzayeva</w:t>
      </w:r>
    </w:p>
    <w:p w:rsidR="000E5A2C" w:rsidRDefault="000E5A2C" w:rsidP="000E5A2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"/>
        <w:gridCol w:w="9531"/>
      </w:tblGrid>
      <w:tr w:rsidR="000E5A2C" w:rsidRPr="0033387D" w:rsidTr="00AD6EC5">
        <w:trPr>
          <w:trHeight w:val="156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3387D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0E5A2C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/>
              <w:ind w:left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3387D">
              <w:rPr>
                <w:color w:val="000000" w:themeColor="text1"/>
                <w:sz w:val="20"/>
                <w:szCs w:val="20"/>
                <w:lang w:val="az-Latn-AZ"/>
              </w:rPr>
              <w:t>Pulun yaranması.</w:t>
            </w:r>
          </w:p>
        </w:tc>
      </w:tr>
      <w:tr w:rsidR="000E5A2C" w:rsidRPr="0033387D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3387D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0E5A2C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/>
              <w:ind w:left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3387D">
              <w:rPr>
                <w:color w:val="000000" w:themeColor="text1"/>
                <w:sz w:val="20"/>
                <w:szCs w:val="20"/>
                <w:lang w:val="az-Latn-AZ"/>
              </w:rPr>
              <w:t>Pulun mahiyyəti.</w:t>
            </w:r>
          </w:p>
        </w:tc>
      </w:tr>
      <w:tr w:rsidR="000E5A2C" w:rsidRPr="0033387D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3387D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0E5A2C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/>
              <w:ind w:left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3387D">
              <w:rPr>
                <w:color w:val="000000" w:themeColor="text1"/>
                <w:sz w:val="20"/>
                <w:szCs w:val="20"/>
                <w:lang w:val="az-Latn-AZ"/>
              </w:rPr>
              <w:t>Pulun zəruriliyi</w:t>
            </w:r>
          </w:p>
        </w:tc>
      </w:tr>
      <w:tr w:rsidR="000E5A2C" w:rsidRPr="0033387D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0E5A2C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/>
              <w:ind w:left="0"/>
              <w:contextualSpacing/>
              <w:jc w:val="both"/>
              <w:rPr>
                <w:color w:val="000000" w:themeColor="text1"/>
                <w:sz w:val="20"/>
                <w:szCs w:val="20"/>
                <w:lang w:val="az-Latn-AZ"/>
              </w:rPr>
            </w:pPr>
            <w:r w:rsidRPr="0033387D">
              <w:rPr>
                <w:color w:val="000000" w:themeColor="text1"/>
                <w:sz w:val="20"/>
                <w:szCs w:val="20"/>
                <w:lang w:val="az-Latn-AZ"/>
              </w:rPr>
              <w:t>Sikkənin meydana gəlməsi.</w:t>
            </w:r>
          </w:p>
        </w:tc>
      </w:tr>
      <w:tr w:rsidR="000E5A2C" w:rsidRPr="0033387D" w:rsidTr="00AD6EC5">
        <w:trPr>
          <w:trHeight w:val="222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3387D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0E5A2C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/>
              <w:ind w:left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3387D">
              <w:rPr>
                <w:color w:val="000000" w:themeColor="text1"/>
                <w:sz w:val="20"/>
                <w:szCs w:val="20"/>
                <w:lang w:val="az-Latn-AZ"/>
              </w:rPr>
              <w:t>Mübadilə dəyərinin formaları.</w:t>
            </w:r>
          </w:p>
        </w:tc>
      </w:tr>
      <w:tr w:rsidR="000E5A2C" w:rsidRPr="0033387D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3387D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0E5A2C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/>
              <w:ind w:left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3387D">
              <w:rPr>
                <w:color w:val="000000" w:themeColor="text1"/>
                <w:sz w:val="20"/>
                <w:szCs w:val="20"/>
                <w:lang w:val="az-Latn-AZ"/>
              </w:rPr>
              <w:t>Dəyərin sadə və təsadüfi forması.</w:t>
            </w:r>
          </w:p>
        </w:tc>
      </w:tr>
      <w:tr w:rsidR="000E5A2C" w:rsidRPr="0033387D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3387D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0E5A2C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/>
              <w:ind w:left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3387D">
              <w:rPr>
                <w:color w:val="000000" w:themeColor="text1"/>
                <w:sz w:val="20"/>
                <w:szCs w:val="20"/>
                <w:lang w:val="az-Latn-AZ"/>
              </w:rPr>
              <w:t>Dəyərin tam və ya geniş dəyər forması.</w:t>
            </w:r>
          </w:p>
        </w:tc>
      </w:tr>
      <w:tr w:rsidR="000E5A2C" w:rsidRPr="0033387D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3387D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0E5A2C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/>
              <w:ind w:left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3387D">
              <w:rPr>
                <w:color w:val="000000" w:themeColor="text1"/>
                <w:sz w:val="20"/>
                <w:szCs w:val="20"/>
                <w:lang w:val="az-Latn-AZ"/>
              </w:rPr>
              <w:t>Dəyərin pul forması.</w:t>
            </w:r>
          </w:p>
        </w:tc>
      </w:tr>
      <w:tr w:rsidR="000E5A2C" w:rsidRPr="0033387D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3387D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0E5A2C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/>
              <w:ind w:left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3387D">
              <w:rPr>
                <w:color w:val="000000" w:themeColor="text1"/>
                <w:sz w:val="20"/>
                <w:szCs w:val="20"/>
                <w:lang w:val="az-Latn-AZ"/>
              </w:rPr>
              <w:t>Dəyərin ümumi forması.</w:t>
            </w:r>
          </w:p>
        </w:tc>
      </w:tr>
      <w:tr w:rsidR="000E5A2C" w:rsidRPr="0033387D" w:rsidTr="00AD6EC5">
        <w:trPr>
          <w:trHeight w:val="26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3387D"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0E5A2C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/>
              <w:ind w:left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3387D">
              <w:rPr>
                <w:color w:val="000000" w:themeColor="text1"/>
                <w:sz w:val="20"/>
                <w:szCs w:val="20"/>
                <w:lang w:val="az-Latn-AZ"/>
              </w:rPr>
              <w:t>Pulun növləri.</w:t>
            </w:r>
          </w:p>
        </w:tc>
      </w:tr>
      <w:tr w:rsidR="000E5A2C" w:rsidRPr="0033387D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3387D"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3387D">
              <w:rPr>
                <w:color w:val="000000" w:themeColor="text1"/>
                <w:sz w:val="20"/>
                <w:szCs w:val="20"/>
                <w:lang w:val="az-Latn-AZ"/>
              </w:rPr>
              <w:t>Metal pulların yaranması.</w:t>
            </w:r>
          </w:p>
        </w:tc>
      </w:tr>
      <w:tr w:rsidR="000E5A2C" w:rsidRPr="0033387D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3387D"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3387D">
              <w:rPr>
                <w:color w:val="000000" w:themeColor="text1"/>
                <w:sz w:val="20"/>
                <w:szCs w:val="20"/>
                <w:lang w:val="az-Latn-AZ"/>
              </w:rPr>
              <w:t>Kağız pulların mərhələləri.</w:t>
            </w:r>
          </w:p>
        </w:tc>
      </w:tr>
      <w:tr w:rsidR="000E5A2C" w:rsidRPr="0033387D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3387D">
              <w:rPr>
                <w:rFonts w:ascii="Times New Roman" w:eastAsia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3387D">
              <w:rPr>
                <w:color w:val="000000" w:themeColor="text1"/>
                <w:sz w:val="20"/>
                <w:szCs w:val="20"/>
                <w:lang w:val="az-Latn-AZ"/>
              </w:rPr>
              <w:t>Veksel anlayışı</w:t>
            </w:r>
          </w:p>
        </w:tc>
      </w:tr>
      <w:tr w:rsidR="000E5A2C" w:rsidRPr="0033387D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3387D">
              <w:rPr>
                <w:rFonts w:ascii="Times New Roman" w:eastAsia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3387D">
              <w:rPr>
                <w:color w:val="000000" w:themeColor="text1"/>
                <w:sz w:val="20"/>
                <w:szCs w:val="20"/>
                <w:lang w:val="az-Latn-AZ"/>
              </w:rPr>
              <w:t xml:space="preserve"> Kredit və elektron pulların mahiyyəti.</w:t>
            </w:r>
          </w:p>
        </w:tc>
      </w:tr>
      <w:tr w:rsidR="000E5A2C" w:rsidRPr="0033387D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3387D"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3387D">
              <w:rPr>
                <w:color w:val="000000" w:themeColor="text1"/>
                <w:sz w:val="20"/>
                <w:szCs w:val="20"/>
                <w:lang w:val="az-Latn-AZ"/>
              </w:rPr>
              <w:t xml:space="preserve"> Plastik kartlar anlayışı </w:t>
            </w:r>
          </w:p>
        </w:tc>
      </w:tr>
      <w:tr w:rsidR="000E5A2C" w:rsidRPr="0033387D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3387D">
              <w:rPr>
                <w:rFonts w:ascii="Times New Roman" w:eastAsia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3387D">
              <w:rPr>
                <w:color w:val="000000" w:themeColor="text1"/>
                <w:sz w:val="20"/>
                <w:szCs w:val="20"/>
                <w:lang w:val="az-Latn-AZ"/>
              </w:rPr>
              <w:t>Emitent  və Emissiya anlayışı.</w:t>
            </w:r>
          </w:p>
        </w:tc>
      </w:tr>
      <w:tr w:rsidR="000E5A2C" w:rsidRPr="0033387D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3387D"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3387D">
              <w:rPr>
                <w:color w:val="000000" w:themeColor="text1"/>
                <w:sz w:val="20"/>
                <w:szCs w:val="20"/>
                <w:lang w:val="az-Latn-AZ"/>
              </w:rPr>
              <w:t>Pulun funksiyaları.</w:t>
            </w:r>
          </w:p>
        </w:tc>
      </w:tr>
      <w:tr w:rsidR="000E5A2C" w:rsidRPr="0033387D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3387D"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3387D">
              <w:rPr>
                <w:color w:val="000000" w:themeColor="text1"/>
                <w:sz w:val="20"/>
                <w:szCs w:val="20"/>
                <w:lang w:val="az-Latn-AZ"/>
              </w:rPr>
              <w:t>Pulun dəyər ölçüsü funksiyası.</w:t>
            </w:r>
          </w:p>
        </w:tc>
      </w:tr>
      <w:tr w:rsidR="000E5A2C" w:rsidRPr="0033387D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3387D"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3387D">
              <w:rPr>
                <w:color w:val="000000" w:themeColor="text1"/>
                <w:sz w:val="20"/>
                <w:szCs w:val="20"/>
                <w:lang w:val="az-Latn-AZ"/>
              </w:rPr>
              <w:t>Pulun tədavül funksiyası.</w:t>
            </w:r>
          </w:p>
        </w:tc>
      </w:tr>
      <w:tr w:rsidR="000E5A2C" w:rsidRPr="0033387D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3387D"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3387D">
              <w:rPr>
                <w:color w:val="000000" w:themeColor="text1"/>
                <w:sz w:val="20"/>
                <w:szCs w:val="20"/>
                <w:lang w:val="az-Latn-AZ"/>
              </w:rPr>
              <w:t>Pulun tədiyyə funksiyası.</w:t>
            </w:r>
          </w:p>
        </w:tc>
      </w:tr>
      <w:tr w:rsidR="000E5A2C" w:rsidRPr="0033387D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3387D">
              <w:rPr>
                <w:rFonts w:ascii="Times New Roman" w:eastAsia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3387D">
              <w:rPr>
                <w:color w:val="000000" w:themeColor="text1"/>
                <w:sz w:val="20"/>
                <w:szCs w:val="20"/>
                <w:lang w:val="az-Latn-AZ"/>
              </w:rPr>
              <w:t xml:space="preserve"> Pulun yığın funksiyası.</w:t>
            </w:r>
          </w:p>
        </w:tc>
      </w:tr>
      <w:tr w:rsidR="000E5A2C" w:rsidRPr="0033387D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3387D"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3387D">
              <w:rPr>
                <w:color w:val="000000" w:themeColor="text1"/>
                <w:sz w:val="20"/>
                <w:szCs w:val="20"/>
                <w:lang w:val="az-Latn-AZ"/>
              </w:rPr>
              <w:t xml:space="preserve"> Pulun dünya pulu funksiyası.</w:t>
            </w:r>
          </w:p>
        </w:tc>
      </w:tr>
      <w:tr w:rsidR="000E5A2C" w:rsidRPr="0033387D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387D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0"/>
                <w:szCs w:val="20"/>
                <w:lang w:val="az-Latn-AZ"/>
              </w:rPr>
            </w:pPr>
            <w:r w:rsidRPr="0033387D">
              <w:rPr>
                <w:color w:val="000000" w:themeColor="text1"/>
                <w:sz w:val="20"/>
                <w:szCs w:val="20"/>
                <w:lang w:val="az-Latn-AZ"/>
              </w:rPr>
              <w:t>Bazar iqtisadiyyatında pulun rolu</w:t>
            </w:r>
          </w:p>
        </w:tc>
      </w:tr>
      <w:tr w:rsidR="000E5A2C" w:rsidRPr="0033387D" w:rsidTr="00AD6EC5">
        <w:trPr>
          <w:trHeight w:val="127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3387D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3387D">
              <w:rPr>
                <w:color w:val="000000" w:themeColor="text1"/>
                <w:sz w:val="20"/>
                <w:szCs w:val="20"/>
                <w:lang w:val="az-Latn-AZ"/>
              </w:rPr>
              <w:t xml:space="preserve"> Pul sistemi.</w:t>
            </w:r>
          </w:p>
        </w:tc>
      </w:tr>
      <w:tr w:rsidR="000E5A2C" w:rsidRPr="0033387D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3387D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3387D">
              <w:rPr>
                <w:color w:val="000000" w:themeColor="text1"/>
                <w:sz w:val="20"/>
                <w:szCs w:val="20"/>
                <w:lang w:val="az-Latn-AZ"/>
              </w:rPr>
              <w:t>Pul vahidi və Qiymət miqyası</w:t>
            </w:r>
          </w:p>
        </w:tc>
      </w:tr>
      <w:tr w:rsidR="000E5A2C" w:rsidRPr="0033387D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3387D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3387D">
              <w:rPr>
                <w:color w:val="000000" w:themeColor="text1"/>
                <w:sz w:val="20"/>
                <w:szCs w:val="20"/>
                <w:lang w:val="az-Latn-AZ"/>
              </w:rPr>
              <w:t>Valyuta kursları</w:t>
            </w:r>
          </w:p>
        </w:tc>
      </w:tr>
      <w:tr w:rsidR="000E5A2C" w:rsidRPr="0033387D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3387D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3387D">
              <w:rPr>
                <w:color w:val="000000" w:themeColor="text1"/>
                <w:sz w:val="20"/>
                <w:szCs w:val="20"/>
                <w:lang w:val="az-Latn-AZ"/>
              </w:rPr>
              <w:t xml:space="preserve"> Pul sisteminin tipləri</w:t>
            </w:r>
          </w:p>
        </w:tc>
      </w:tr>
      <w:tr w:rsidR="000E5A2C" w:rsidRPr="0033387D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3387D">
              <w:rPr>
                <w:rFonts w:ascii="Times New Roman" w:eastAsia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3387D">
              <w:rPr>
                <w:color w:val="000000" w:themeColor="text1"/>
                <w:sz w:val="20"/>
                <w:szCs w:val="20"/>
                <w:lang w:val="az-Latn-AZ"/>
              </w:rPr>
              <w:t xml:space="preserve"> Azərbaycanda pul sisteminin inkişafı.</w:t>
            </w:r>
          </w:p>
        </w:tc>
      </w:tr>
      <w:tr w:rsidR="000E5A2C" w:rsidRPr="0033387D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3387D">
              <w:rPr>
                <w:rFonts w:ascii="Times New Roman" w:eastAsia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3387D">
              <w:rPr>
                <w:color w:val="000000" w:themeColor="text1"/>
                <w:sz w:val="20"/>
                <w:szCs w:val="20"/>
                <w:lang w:val="az-Latn-AZ"/>
              </w:rPr>
              <w:t>Pul tədavülü anlayışı.</w:t>
            </w:r>
          </w:p>
        </w:tc>
      </w:tr>
      <w:tr w:rsidR="000E5A2C" w:rsidRPr="0033387D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3387D">
              <w:rPr>
                <w:rFonts w:ascii="Times New Roman" w:eastAsia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3387D">
              <w:rPr>
                <w:color w:val="000000" w:themeColor="text1"/>
                <w:sz w:val="20"/>
                <w:szCs w:val="20"/>
                <w:lang w:val="az-Latn-AZ"/>
              </w:rPr>
              <w:t xml:space="preserve"> Pul tədavülünün formaları.</w:t>
            </w:r>
          </w:p>
        </w:tc>
      </w:tr>
      <w:tr w:rsidR="000E5A2C" w:rsidRPr="0033387D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3387D"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3387D">
              <w:rPr>
                <w:color w:val="000000" w:themeColor="text1"/>
                <w:sz w:val="20"/>
                <w:szCs w:val="20"/>
                <w:lang w:val="az-Latn-AZ"/>
              </w:rPr>
              <w:t xml:space="preserve"> Nağd və nağdsız pul tədavülü.</w:t>
            </w:r>
          </w:p>
        </w:tc>
      </w:tr>
      <w:tr w:rsidR="000E5A2C" w:rsidRPr="0033387D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3387D"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3387D">
              <w:rPr>
                <w:color w:val="000000" w:themeColor="text1"/>
                <w:sz w:val="20"/>
                <w:szCs w:val="20"/>
                <w:lang w:val="az-Latn-AZ"/>
              </w:rPr>
              <w:t xml:space="preserve"> Pul dövranı anlayışı.</w:t>
            </w:r>
          </w:p>
        </w:tc>
      </w:tr>
      <w:tr w:rsidR="000E5A2C" w:rsidRPr="0033387D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3387D"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3387D">
              <w:rPr>
                <w:color w:val="000000" w:themeColor="text1"/>
                <w:sz w:val="20"/>
                <w:szCs w:val="20"/>
                <w:lang w:val="az-Latn-AZ"/>
              </w:rPr>
              <w:t>Pul tədavülü</w:t>
            </w:r>
          </w:p>
        </w:tc>
      </w:tr>
      <w:tr w:rsidR="000E5A2C" w:rsidRPr="0033387D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3387D">
              <w:rPr>
                <w:rFonts w:ascii="Times New Roman" w:eastAsia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3387D">
              <w:rPr>
                <w:color w:val="000000" w:themeColor="text1"/>
                <w:sz w:val="20"/>
                <w:szCs w:val="20"/>
                <w:lang w:val="az-Latn-AZ"/>
              </w:rPr>
              <w:t>Nağdsız və nağd pul dövranı</w:t>
            </w:r>
          </w:p>
        </w:tc>
      </w:tr>
      <w:tr w:rsidR="000E5A2C" w:rsidRPr="0033387D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3387D"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3387D">
              <w:rPr>
                <w:color w:val="000000" w:themeColor="text1"/>
                <w:sz w:val="20"/>
                <w:szCs w:val="20"/>
                <w:lang w:val="az-Latn-AZ"/>
              </w:rPr>
              <w:t>Nağd pul tədavülünün prinsipləri</w:t>
            </w:r>
          </w:p>
        </w:tc>
      </w:tr>
      <w:tr w:rsidR="000E5A2C" w:rsidRPr="0033387D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3387D">
              <w:rPr>
                <w:rFonts w:ascii="Times New Roman" w:eastAsia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3387D">
              <w:rPr>
                <w:color w:val="000000" w:themeColor="text1"/>
                <w:sz w:val="20"/>
                <w:szCs w:val="20"/>
                <w:lang w:val="az-Latn-AZ"/>
              </w:rPr>
              <w:t>Pul aqreqatları.</w:t>
            </w:r>
          </w:p>
        </w:tc>
      </w:tr>
      <w:tr w:rsidR="000E5A2C" w:rsidRPr="0033387D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387D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3387D">
              <w:rPr>
                <w:color w:val="000000" w:themeColor="text1"/>
                <w:sz w:val="20"/>
                <w:szCs w:val="20"/>
                <w:lang w:val="az-Latn-AZ"/>
              </w:rPr>
              <w:t>İqtisadi cəhətdən inkişaf etmiş dövlətlərin aqreqatları.</w:t>
            </w:r>
          </w:p>
        </w:tc>
      </w:tr>
      <w:tr w:rsidR="000E5A2C" w:rsidRPr="0033387D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387D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3387D">
              <w:rPr>
                <w:color w:val="000000" w:themeColor="text1"/>
                <w:sz w:val="20"/>
                <w:szCs w:val="20"/>
                <w:lang w:val="az-Latn-AZ"/>
              </w:rPr>
              <w:t>AR  Mərkəzi Bankının  pul aqreqatı.</w:t>
            </w:r>
          </w:p>
        </w:tc>
      </w:tr>
      <w:tr w:rsidR="000E5A2C" w:rsidRPr="0033387D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3387D">
              <w:rPr>
                <w:rFonts w:ascii="Times New Roman" w:eastAsia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3387D">
              <w:rPr>
                <w:color w:val="000000" w:themeColor="text1"/>
                <w:sz w:val="20"/>
                <w:szCs w:val="20"/>
                <w:lang w:val="az-Latn-AZ"/>
              </w:rPr>
              <w:t xml:space="preserve"> İnfilyasiyanın mahiyyəti.</w:t>
            </w:r>
          </w:p>
        </w:tc>
      </w:tr>
      <w:tr w:rsidR="000E5A2C" w:rsidRPr="0033387D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3387D">
              <w:rPr>
                <w:rFonts w:ascii="Times New Roman" w:eastAsia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3387D">
              <w:rPr>
                <w:color w:val="000000" w:themeColor="text1"/>
                <w:sz w:val="20"/>
                <w:szCs w:val="20"/>
                <w:lang w:val="az-Latn-AZ"/>
              </w:rPr>
              <w:t xml:space="preserve"> İnfilyasiyanın formaları və növləri.</w:t>
            </w:r>
          </w:p>
        </w:tc>
      </w:tr>
      <w:tr w:rsidR="000E5A2C" w:rsidRPr="0033387D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3387D">
              <w:rPr>
                <w:rFonts w:ascii="Times New Roman" w:eastAsia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3387D">
              <w:rPr>
                <w:color w:val="000000" w:themeColor="text1"/>
                <w:sz w:val="20"/>
                <w:szCs w:val="20"/>
                <w:lang w:val="az-Latn-AZ"/>
              </w:rPr>
              <w:t xml:space="preserve"> İnfilyasiyanın qiymətlərin artım surətinə görə forması.</w:t>
            </w:r>
          </w:p>
        </w:tc>
      </w:tr>
      <w:tr w:rsidR="000E5A2C" w:rsidRPr="0033387D" w:rsidTr="00AD6EC5">
        <w:trPr>
          <w:trHeight w:val="29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3387D"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3387D">
              <w:rPr>
                <w:color w:val="000000" w:themeColor="text1"/>
                <w:sz w:val="20"/>
                <w:szCs w:val="20"/>
                <w:lang w:val="az-Latn-AZ"/>
              </w:rPr>
              <w:t>İnfilyasiyanın yaranma üsuluna görə forması.</w:t>
            </w:r>
          </w:p>
        </w:tc>
      </w:tr>
      <w:tr w:rsidR="000E5A2C" w:rsidRPr="0033387D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3387D">
              <w:rPr>
                <w:rFonts w:ascii="Times New Roman" w:eastAsia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3387D">
              <w:rPr>
                <w:color w:val="000000" w:themeColor="text1"/>
                <w:sz w:val="20"/>
                <w:szCs w:val="20"/>
                <w:lang w:val="az-Latn-AZ"/>
              </w:rPr>
              <w:t xml:space="preserve"> İnfilyasiyanın təzahür formalarına görə forması.</w:t>
            </w:r>
          </w:p>
        </w:tc>
      </w:tr>
      <w:tr w:rsidR="000E5A2C" w:rsidRPr="0033387D" w:rsidTr="00AD6EC5">
        <w:trPr>
          <w:trHeight w:val="27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3387D">
              <w:rPr>
                <w:rFonts w:ascii="Times New Roman" w:eastAsia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3387D">
              <w:rPr>
                <w:color w:val="000000" w:themeColor="text1"/>
                <w:sz w:val="20"/>
                <w:szCs w:val="20"/>
                <w:lang w:val="az-Latn-AZ"/>
              </w:rPr>
              <w:t xml:space="preserve"> Pul islahatları.</w:t>
            </w:r>
          </w:p>
        </w:tc>
      </w:tr>
      <w:tr w:rsidR="000E5A2C" w:rsidRPr="0033387D" w:rsidTr="00AD6EC5">
        <w:trPr>
          <w:trHeight w:val="27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387D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3387D">
              <w:rPr>
                <w:color w:val="000000" w:themeColor="text1"/>
                <w:sz w:val="20"/>
                <w:szCs w:val="20"/>
                <w:lang w:val="az-Latn-AZ"/>
              </w:rPr>
              <w:t xml:space="preserve"> Pul islahatlarının nullifikasiya və revalvasiya metodu.</w:t>
            </w:r>
          </w:p>
        </w:tc>
      </w:tr>
      <w:tr w:rsidR="000E5A2C" w:rsidRPr="0033387D" w:rsidTr="00AD6EC5">
        <w:trPr>
          <w:trHeight w:val="27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387D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3387D">
              <w:rPr>
                <w:color w:val="000000" w:themeColor="text1"/>
                <w:sz w:val="20"/>
                <w:szCs w:val="20"/>
                <w:lang w:val="az-Latn-AZ"/>
              </w:rPr>
              <w:t xml:space="preserve"> Pul islahatlarının devalvasiya və denominasiya metodu.</w:t>
            </w:r>
          </w:p>
        </w:tc>
      </w:tr>
      <w:tr w:rsidR="000E5A2C" w:rsidRPr="0033387D" w:rsidTr="00AD6EC5">
        <w:trPr>
          <w:trHeight w:val="268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3387D">
              <w:rPr>
                <w:rFonts w:ascii="Times New Roman" w:eastAsia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3387D">
              <w:rPr>
                <w:color w:val="000000" w:themeColor="text1"/>
                <w:sz w:val="20"/>
                <w:szCs w:val="20"/>
                <w:lang w:val="az-Latn-AZ"/>
              </w:rPr>
              <w:t xml:space="preserve"> Kreditin meydana gəlməsi və inkişafı.</w:t>
            </w:r>
          </w:p>
        </w:tc>
      </w:tr>
      <w:tr w:rsidR="000E5A2C" w:rsidRPr="0033387D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338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47.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3387D">
              <w:rPr>
                <w:color w:val="000000" w:themeColor="text1"/>
                <w:sz w:val="20"/>
                <w:szCs w:val="20"/>
                <w:lang w:val="az-Latn-AZ"/>
              </w:rPr>
              <w:t xml:space="preserve"> Kreditin mahiyyəti.</w:t>
            </w:r>
          </w:p>
        </w:tc>
      </w:tr>
      <w:tr w:rsidR="000E5A2C" w:rsidRPr="0033387D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3387D">
              <w:rPr>
                <w:rFonts w:ascii="Times New Roman" w:eastAsia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3387D">
              <w:rPr>
                <w:color w:val="000000" w:themeColor="text1"/>
                <w:sz w:val="20"/>
                <w:szCs w:val="20"/>
                <w:lang w:val="az-Latn-AZ"/>
              </w:rPr>
              <w:t xml:space="preserve"> Kreditin quruluşu.</w:t>
            </w:r>
          </w:p>
        </w:tc>
      </w:tr>
      <w:tr w:rsidR="000E5A2C" w:rsidRPr="0033387D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3387D">
              <w:rPr>
                <w:rFonts w:ascii="Times New Roman" w:eastAsia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3387D">
              <w:rPr>
                <w:color w:val="000000" w:themeColor="text1"/>
                <w:sz w:val="20"/>
                <w:szCs w:val="20"/>
                <w:lang w:val="az-Latn-AZ"/>
              </w:rPr>
              <w:t xml:space="preserve"> Kreditin əsası və rolu.</w:t>
            </w:r>
          </w:p>
        </w:tc>
      </w:tr>
      <w:tr w:rsidR="000E5A2C" w:rsidRPr="0033387D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3387D">
              <w:rPr>
                <w:rFonts w:ascii="Times New Roman" w:eastAsia="Times New Roman" w:hAnsi="Times New Roman" w:cs="Times New Roman"/>
                <w:sz w:val="20"/>
                <w:szCs w:val="20"/>
              </w:rPr>
              <w:t>50.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3387D">
              <w:rPr>
                <w:color w:val="000000" w:themeColor="text1"/>
                <w:sz w:val="20"/>
                <w:szCs w:val="20"/>
                <w:lang w:val="az-Latn-AZ"/>
              </w:rPr>
              <w:t xml:space="preserve"> Kreditin funksiyaları.</w:t>
            </w:r>
          </w:p>
        </w:tc>
      </w:tr>
      <w:tr w:rsidR="000E5A2C" w:rsidRPr="0033387D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3387D">
              <w:rPr>
                <w:rFonts w:ascii="Times New Roman" w:eastAsia="Times New Roman" w:hAnsi="Times New Roman" w:cs="Times New Roman"/>
                <w:sz w:val="20"/>
                <w:szCs w:val="20"/>
              </w:rPr>
              <w:t>51.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3387D">
              <w:rPr>
                <w:color w:val="000000" w:themeColor="text1"/>
                <w:sz w:val="20"/>
                <w:szCs w:val="20"/>
                <w:lang w:val="az-Latn-AZ"/>
              </w:rPr>
              <w:t>Kreditin yenidənbölgü funksiyası.</w:t>
            </w:r>
          </w:p>
        </w:tc>
      </w:tr>
      <w:tr w:rsidR="000E5A2C" w:rsidRPr="0033387D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3387D">
              <w:rPr>
                <w:rFonts w:ascii="Times New Roman" w:eastAsia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3387D">
              <w:rPr>
                <w:color w:val="000000" w:themeColor="text1"/>
                <w:sz w:val="20"/>
                <w:szCs w:val="20"/>
                <w:lang w:val="az-Latn-AZ"/>
              </w:rPr>
              <w:t>Kreditin  həqiqi pulların yaranması funksiyası.</w:t>
            </w:r>
          </w:p>
        </w:tc>
      </w:tr>
      <w:tr w:rsidR="000E5A2C" w:rsidRPr="0033387D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87D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3387D">
              <w:rPr>
                <w:color w:val="000000" w:themeColor="text1"/>
                <w:sz w:val="20"/>
                <w:szCs w:val="20"/>
                <w:lang w:val="az-Latn-AZ"/>
              </w:rPr>
              <w:t>Kreditin kapitalın təmərküzləşməsi və mərkəzləşməsinin sürətləndirilməsi funksiyası.</w:t>
            </w:r>
          </w:p>
        </w:tc>
      </w:tr>
      <w:tr w:rsidR="000E5A2C" w:rsidRPr="0033387D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87D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3387D">
              <w:rPr>
                <w:color w:val="000000" w:themeColor="text1"/>
                <w:sz w:val="20"/>
                <w:szCs w:val="20"/>
                <w:lang w:val="az-Latn-AZ"/>
              </w:rPr>
              <w:t xml:space="preserve"> Kreditin prinsipləri.</w:t>
            </w:r>
          </w:p>
        </w:tc>
      </w:tr>
      <w:tr w:rsidR="000E5A2C" w:rsidRPr="0033387D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87D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3387D">
              <w:rPr>
                <w:color w:val="000000" w:themeColor="text1"/>
                <w:sz w:val="20"/>
                <w:szCs w:val="20"/>
                <w:lang w:val="az-Latn-AZ"/>
              </w:rPr>
              <w:t>Kreditin qaytarılma prinsipi.</w:t>
            </w:r>
          </w:p>
        </w:tc>
      </w:tr>
      <w:tr w:rsidR="000E5A2C" w:rsidRPr="0033387D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87D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3387D">
              <w:rPr>
                <w:color w:val="000000" w:themeColor="text1"/>
                <w:sz w:val="20"/>
                <w:szCs w:val="20"/>
                <w:lang w:val="az-Latn-AZ"/>
              </w:rPr>
              <w:t xml:space="preserve"> Kreditin ödənclilik prinsipi.</w:t>
            </w:r>
          </w:p>
        </w:tc>
      </w:tr>
      <w:tr w:rsidR="000E5A2C" w:rsidRPr="0033387D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87D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3387D">
              <w:rPr>
                <w:color w:val="000000" w:themeColor="text1"/>
                <w:sz w:val="20"/>
                <w:szCs w:val="20"/>
                <w:lang w:val="az-Latn-AZ"/>
              </w:rPr>
              <w:t>Kreditin diferensiallıq prinsipi.</w:t>
            </w:r>
          </w:p>
        </w:tc>
      </w:tr>
      <w:tr w:rsidR="000E5A2C" w:rsidRPr="0033387D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87D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3387D">
              <w:rPr>
                <w:color w:val="000000" w:themeColor="text1"/>
                <w:sz w:val="20"/>
                <w:szCs w:val="20"/>
                <w:lang w:val="az-Latn-AZ"/>
              </w:rPr>
              <w:t>Kreditin təminatlılıq prinsipi.</w:t>
            </w:r>
          </w:p>
        </w:tc>
      </w:tr>
      <w:tr w:rsidR="000E5A2C" w:rsidRPr="0033387D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87D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3387D">
              <w:rPr>
                <w:color w:val="000000" w:themeColor="text1"/>
                <w:sz w:val="20"/>
                <w:szCs w:val="20"/>
                <w:lang w:val="az-Latn-AZ"/>
              </w:rPr>
              <w:t>Kreditin formaları.</w:t>
            </w:r>
          </w:p>
        </w:tc>
      </w:tr>
      <w:tr w:rsidR="000E5A2C" w:rsidRPr="0033387D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87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3387D">
              <w:rPr>
                <w:color w:val="000000" w:themeColor="text1"/>
                <w:sz w:val="20"/>
                <w:szCs w:val="20"/>
                <w:lang w:val="az-Latn-AZ"/>
              </w:rPr>
              <w:t xml:space="preserve"> Kreditin növləri</w:t>
            </w:r>
          </w:p>
        </w:tc>
      </w:tr>
      <w:tr w:rsidR="000E5A2C" w:rsidRPr="0033387D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87D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3387D">
              <w:rPr>
                <w:color w:val="000000" w:themeColor="text1"/>
                <w:sz w:val="20"/>
                <w:szCs w:val="20"/>
                <w:lang w:val="az-Latn-AZ"/>
              </w:rPr>
              <w:t xml:space="preserve"> Kreditləşmənin formaları.</w:t>
            </w:r>
          </w:p>
        </w:tc>
      </w:tr>
      <w:tr w:rsidR="000E5A2C" w:rsidRPr="0033387D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87D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3387D">
              <w:rPr>
                <w:color w:val="000000" w:themeColor="text1"/>
                <w:sz w:val="20"/>
                <w:szCs w:val="20"/>
                <w:lang w:val="az-Latn-AZ"/>
              </w:rPr>
              <w:t xml:space="preserve"> Kreditləşmənin Bank krediti.</w:t>
            </w:r>
          </w:p>
        </w:tc>
      </w:tr>
      <w:tr w:rsidR="000E5A2C" w:rsidRPr="0033387D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87D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3387D">
              <w:rPr>
                <w:color w:val="000000" w:themeColor="text1"/>
                <w:sz w:val="20"/>
                <w:szCs w:val="20"/>
                <w:lang w:val="az-Latn-AZ"/>
              </w:rPr>
              <w:t>Kreditləşmənin Kommersiya krediti.</w:t>
            </w:r>
          </w:p>
        </w:tc>
      </w:tr>
      <w:tr w:rsidR="000E5A2C" w:rsidRPr="0033387D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87D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3387D">
              <w:rPr>
                <w:color w:val="000000" w:themeColor="text1"/>
                <w:sz w:val="20"/>
                <w:szCs w:val="20"/>
                <w:lang w:val="az-Latn-AZ"/>
              </w:rPr>
              <w:t>Kreditləşmənin İstehlak krediti.</w:t>
            </w:r>
          </w:p>
        </w:tc>
      </w:tr>
      <w:tr w:rsidR="000E5A2C" w:rsidRPr="0033387D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87D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3387D">
              <w:rPr>
                <w:color w:val="000000" w:themeColor="text1"/>
                <w:sz w:val="20"/>
                <w:szCs w:val="20"/>
                <w:lang w:val="az-Latn-AZ"/>
              </w:rPr>
              <w:t>Kreditləşmənin Bank krediti və  Kommersiya krediti arasındakı fərq.</w:t>
            </w:r>
          </w:p>
        </w:tc>
      </w:tr>
      <w:tr w:rsidR="000E5A2C" w:rsidRPr="0033387D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87D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3387D">
              <w:rPr>
                <w:color w:val="000000" w:themeColor="text1"/>
                <w:sz w:val="20"/>
                <w:szCs w:val="20"/>
                <w:lang w:val="az-Latn-AZ"/>
              </w:rPr>
              <w:t xml:space="preserve"> Kreditləşmənin Dövlət krediti.</w:t>
            </w:r>
          </w:p>
        </w:tc>
      </w:tr>
      <w:tr w:rsidR="000E5A2C" w:rsidRPr="0033387D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87D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3387D">
              <w:rPr>
                <w:color w:val="000000" w:themeColor="text1"/>
                <w:sz w:val="20"/>
                <w:szCs w:val="20"/>
                <w:lang w:val="az-Latn-AZ"/>
              </w:rPr>
              <w:t>Kreditləşmənin Beynəlxalq kredit.</w:t>
            </w:r>
          </w:p>
        </w:tc>
      </w:tr>
      <w:tr w:rsidR="000E5A2C" w:rsidRPr="0033387D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87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3387D">
              <w:rPr>
                <w:color w:val="000000" w:themeColor="text1"/>
                <w:sz w:val="20"/>
                <w:szCs w:val="20"/>
                <w:lang w:val="az-Latn-AZ"/>
              </w:rPr>
              <w:t>Kreditləşmənin İpoteka krediti.</w:t>
            </w:r>
          </w:p>
        </w:tc>
      </w:tr>
      <w:tr w:rsidR="000E5A2C" w:rsidRPr="0033387D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87D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3387D">
              <w:rPr>
                <w:color w:val="000000" w:themeColor="text1"/>
                <w:sz w:val="20"/>
                <w:szCs w:val="20"/>
                <w:lang w:val="az-Latn-AZ"/>
              </w:rPr>
              <w:t>Bank multiplikatorunun mahiyyəti</w:t>
            </w:r>
          </w:p>
        </w:tc>
      </w:tr>
      <w:tr w:rsidR="000E5A2C" w:rsidRPr="0033387D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3387D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3387D">
              <w:rPr>
                <w:color w:val="000000" w:themeColor="text1"/>
                <w:sz w:val="20"/>
                <w:szCs w:val="20"/>
                <w:lang w:val="az-Latn-AZ"/>
              </w:rPr>
              <w:t xml:space="preserve"> Bank multiplikatoru</w:t>
            </w:r>
          </w:p>
        </w:tc>
      </w:tr>
      <w:tr w:rsidR="000E5A2C" w:rsidRPr="0033387D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3387D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3387D">
              <w:rPr>
                <w:color w:val="000000" w:themeColor="text1"/>
                <w:sz w:val="20"/>
                <w:szCs w:val="20"/>
                <w:lang w:val="az-Latn-AZ"/>
              </w:rPr>
              <w:t xml:space="preserve"> Kredit və Depozit multpilikatoru</w:t>
            </w:r>
          </w:p>
        </w:tc>
      </w:tr>
      <w:tr w:rsidR="000E5A2C" w:rsidRPr="0033387D" w:rsidTr="00AD6EC5">
        <w:trPr>
          <w:trHeight w:val="22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3387D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3387D">
              <w:rPr>
                <w:color w:val="000000" w:themeColor="text1"/>
                <w:sz w:val="20"/>
                <w:szCs w:val="20"/>
                <w:lang w:val="az-Latn-AZ"/>
              </w:rPr>
              <w:t>Pul bazası və Pul multiplikatoru.</w:t>
            </w:r>
          </w:p>
        </w:tc>
      </w:tr>
      <w:tr w:rsidR="000E5A2C" w:rsidRPr="0033387D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3387D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3387D">
              <w:rPr>
                <w:color w:val="000000" w:themeColor="text1"/>
                <w:sz w:val="20"/>
                <w:szCs w:val="20"/>
                <w:lang w:val="az-Latn-AZ"/>
              </w:rPr>
              <w:t>Bank işinin yaranması və inkişaf tarixi.</w:t>
            </w:r>
          </w:p>
        </w:tc>
      </w:tr>
      <w:tr w:rsidR="000E5A2C" w:rsidRPr="0033387D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3387D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3387D">
              <w:rPr>
                <w:color w:val="000000" w:themeColor="text1"/>
                <w:sz w:val="20"/>
                <w:szCs w:val="20"/>
                <w:lang w:val="az-Latn-AZ"/>
              </w:rPr>
              <w:t>Bankların təsnifləşdirilməsi.</w:t>
            </w:r>
          </w:p>
        </w:tc>
      </w:tr>
      <w:tr w:rsidR="000E5A2C" w:rsidRPr="0033387D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3387D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3387D">
              <w:rPr>
                <w:color w:val="000000" w:themeColor="text1"/>
                <w:sz w:val="20"/>
                <w:szCs w:val="20"/>
                <w:lang w:val="az-Latn-AZ"/>
              </w:rPr>
              <w:t>Universal banklar.</w:t>
            </w:r>
          </w:p>
        </w:tc>
      </w:tr>
      <w:tr w:rsidR="000E5A2C" w:rsidRPr="0033387D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3387D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3387D">
              <w:rPr>
                <w:color w:val="000000" w:themeColor="text1"/>
                <w:sz w:val="20"/>
                <w:szCs w:val="20"/>
                <w:lang w:val="az-Latn-AZ"/>
              </w:rPr>
              <w:t>İxtisaslaşdırılmış banklar.</w:t>
            </w:r>
          </w:p>
        </w:tc>
      </w:tr>
      <w:tr w:rsidR="000E5A2C" w:rsidRPr="0033387D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3387D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3387D">
              <w:rPr>
                <w:color w:val="000000" w:themeColor="text1"/>
                <w:sz w:val="20"/>
                <w:szCs w:val="20"/>
                <w:lang w:val="az-Latn-AZ"/>
              </w:rPr>
              <w:t>Mülkiyyətinə, fəaliyyət çərçivəsinə və xidmət göstərdikləri ərazilərinə görə banklar.</w:t>
            </w:r>
          </w:p>
        </w:tc>
      </w:tr>
      <w:tr w:rsidR="000E5A2C" w:rsidRPr="0033387D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3387D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3387D">
              <w:rPr>
                <w:color w:val="000000" w:themeColor="text1"/>
                <w:sz w:val="20"/>
                <w:szCs w:val="20"/>
                <w:lang w:val="az-Latn-AZ"/>
              </w:rPr>
              <w:t>Yerli banklar.</w:t>
            </w:r>
          </w:p>
        </w:tc>
      </w:tr>
      <w:tr w:rsidR="000E5A2C" w:rsidRPr="0033387D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3387D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3387D">
              <w:rPr>
                <w:color w:val="000000" w:themeColor="text1"/>
                <w:sz w:val="20"/>
                <w:szCs w:val="20"/>
                <w:lang w:val="az-Latn-AZ"/>
              </w:rPr>
              <w:t xml:space="preserve"> Bank olmayan kredit təşkilatı.</w:t>
            </w:r>
          </w:p>
        </w:tc>
      </w:tr>
      <w:tr w:rsidR="000E5A2C" w:rsidRPr="0033387D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3387D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3387D">
              <w:rPr>
                <w:color w:val="000000" w:themeColor="text1"/>
                <w:sz w:val="20"/>
                <w:szCs w:val="20"/>
                <w:lang w:val="az-Latn-AZ"/>
              </w:rPr>
              <w:t xml:space="preserve"> Dünya bank sisteminin xüsusiyyətləri.</w:t>
            </w:r>
          </w:p>
        </w:tc>
      </w:tr>
      <w:tr w:rsidR="000E5A2C" w:rsidRPr="0033387D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387D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3387D">
              <w:rPr>
                <w:color w:val="000000" w:themeColor="text1"/>
                <w:sz w:val="20"/>
                <w:szCs w:val="20"/>
                <w:lang w:val="az-Latn-AZ"/>
              </w:rPr>
              <w:t>Beynəlxalq Yenidənqurma İnkişaf Bankı və Beynəlxalq İnkişaf Assosasiyası</w:t>
            </w:r>
          </w:p>
        </w:tc>
      </w:tr>
      <w:tr w:rsidR="000E5A2C" w:rsidRPr="0033387D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3387D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3387D">
              <w:rPr>
                <w:color w:val="000000" w:themeColor="text1"/>
                <w:sz w:val="20"/>
                <w:szCs w:val="20"/>
                <w:lang w:val="az-Latn-AZ"/>
              </w:rPr>
              <w:t>Beynəlxalq Maliyyə Korporasiyası vş İnvestisiyaların zəmanəti üzrə beynəlxalq agentlik</w:t>
            </w:r>
          </w:p>
        </w:tc>
      </w:tr>
      <w:tr w:rsidR="000E5A2C" w:rsidRPr="0033387D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3387D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3387D">
              <w:rPr>
                <w:color w:val="000000" w:themeColor="text1"/>
                <w:sz w:val="20"/>
                <w:szCs w:val="20"/>
                <w:lang w:val="az-Latn-AZ"/>
              </w:rPr>
              <w:t xml:space="preserve"> BMT-nin ixtisaslaşdırılmış institutları.</w:t>
            </w:r>
          </w:p>
        </w:tc>
      </w:tr>
      <w:tr w:rsidR="000E5A2C" w:rsidRPr="0033387D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3387D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3387D">
              <w:rPr>
                <w:color w:val="000000" w:themeColor="text1"/>
                <w:sz w:val="20"/>
                <w:szCs w:val="20"/>
                <w:lang w:val="az-Latn-AZ"/>
              </w:rPr>
              <w:t xml:space="preserve"> Beynəlxalq Valyuta Fondu.</w:t>
            </w:r>
          </w:p>
        </w:tc>
      </w:tr>
      <w:tr w:rsidR="000E5A2C" w:rsidRPr="0033387D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3387D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3387D">
              <w:rPr>
                <w:color w:val="000000" w:themeColor="text1"/>
                <w:sz w:val="20"/>
                <w:szCs w:val="20"/>
                <w:lang w:val="az-Latn-AZ"/>
              </w:rPr>
              <w:t>Dünya Bank qrupları.</w:t>
            </w:r>
          </w:p>
        </w:tc>
      </w:tr>
      <w:tr w:rsidR="000E5A2C" w:rsidRPr="0033387D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3387D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3387D">
              <w:rPr>
                <w:color w:val="000000" w:themeColor="text1"/>
                <w:sz w:val="20"/>
                <w:szCs w:val="20"/>
                <w:lang w:val="az-Latn-AZ"/>
              </w:rPr>
              <w:t>Mərkəzi Bankın təşkili formaları.</w:t>
            </w:r>
          </w:p>
        </w:tc>
      </w:tr>
      <w:tr w:rsidR="000E5A2C" w:rsidRPr="0033387D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3387D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3387D">
              <w:rPr>
                <w:color w:val="000000" w:themeColor="text1"/>
                <w:sz w:val="20"/>
                <w:szCs w:val="20"/>
                <w:lang w:val="az-Latn-AZ"/>
              </w:rPr>
              <w:t>Mərkəzi Bankın əsas funksiyaları.</w:t>
            </w:r>
          </w:p>
        </w:tc>
      </w:tr>
      <w:tr w:rsidR="000E5A2C" w:rsidRPr="0033387D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3387D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3387D">
              <w:rPr>
                <w:color w:val="000000" w:themeColor="text1"/>
                <w:sz w:val="20"/>
                <w:szCs w:val="20"/>
                <w:lang w:val="az-Latn-AZ"/>
              </w:rPr>
              <w:t>Mərkəzi Bankın vəzifələri</w:t>
            </w:r>
          </w:p>
        </w:tc>
      </w:tr>
      <w:tr w:rsidR="000E5A2C" w:rsidRPr="0033387D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3387D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3387D">
              <w:rPr>
                <w:color w:val="000000" w:themeColor="text1"/>
                <w:sz w:val="20"/>
                <w:szCs w:val="20"/>
                <w:lang w:val="az-Latn-AZ"/>
              </w:rPr>
              <w:t>Mərkəzi Bankın passiv əməliyyatları.</w:t>
            </w:r>
          </w:p>
        </w:tc>
      </w:tr>
      <w:tr w:rsidR="000E5A2C" w:rsidRPr="0033387D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3387D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3387D">
              <w:rPr>
                <w:color w:val="000000" w:themeColor="text1"/>
                <w:sz w:val="20"/>
                <w:szCs w:val="20"/>
                <w:lang w:val="az-Latn-AZ"/>
              </w:rPr>
              <w:t>Uçot əməliyyatları</w:t>
            </w:r>
          </w:p>
        </w:tc>
      </w:tr>
      <w:tr w:rsidR="000E5A2C" w:rsidRPr="0033387D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3387D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3387D">
              <w:rPr>
                <w:color w:val="000000" w:themeColor="text1"/>
                <w:sz w:val="20"/>
                <w:szCs w:val="20"/>
                <w:lang w:val="az-Latn-AZ"/>
              </w:rPr>
              <w:t>Qısa müddətli borclar</w:t>
            </w:r>
          </w:p>
        </w:tc>
      </w:tr>
      <w:tr w:rsidR="000E5A2C" w:rsidRPr="0033387D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3387D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3387D">
              <w:rPr>
                <w:color w:val="000000" w:themeColor="text1"/>
                <w:sz w:val="20"/>
                <w:szCs w:val="20"/>
                <w:lang w:val="az-Latn-AZ"/>
              </w:rPr>
              <w:t>Mərkəzi Bankın aktiv əməliyyatları.</w:t>
            </w:r>
          </w:p>
        </w:tc>
      </w:tr>
      <w:tr w:rsidR="000E5A2C" w:rsidRPr="0033387D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3387D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3387D">
              <w:rPr>
                <w:color w:val="000000" w:themeColor="text1"/>
                <w:sz w:val="20"/>
                <w:szCs w:val="20"/>
                <w:lang w:val="az-Latn-AZ"/>
              </w:rPr>
              <w:t xml:space="preserve"> Kommersiya banklarının funksiyaları.</w:t>
            </w:r>
          </w:p>
        </w:tc>
      </w:tr>
      <w:tr w:rsidR="000E5A2C" w:rsidRPr="0033387D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3387D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3387D">
              <w:rPr>
                <w:color w:val="000000" w:themeColor="text1"/>
                <w:sz w:val="20"/>
                <w:szCs w:val="20"/>
                <w:lang w:eastAsia="ja-JP"/>
              </w:rPr>
              <w:t>Kapitalın yığılması və səfərbər edilməsi funksiyası</w:t>
            </w:r>
          </w:p>
        </w:tc>
      </w:tr>
      <w:tr w:rsidR="000E5A2C" w:rsidRPr="0033387D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3387D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3387D">
              <w:rPr>
                <w:color w:val="000000" w:themeColor="text1"/>
                <w:sz w:val="20"/>
                <w:szCs w:val="20"/>
                <w:lang w:eastAsia="ja-JP"/>
              </w:rPr>
              <w:t>Vasitəçilik və Depozit funksiyası</w:t>
            </w:r>
          </w:p>
        </w:tc>
      </w:tr>
      <w:tr w:rsidR="000E5A2C" w:rsidRPr="0033387D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3387D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3387D">
              <w:rPr>
                <w:color w:val="000000" w:themeColor="text1"/>
                <w:sz w:val="20"/>
                <w:szCs w:val="20"/>
                <w:lang w:eastAsia="ja-JP"/>
              </w:rPr>
              <w:t>Pul ödəmələri və hesablaşma funksiyası</w:t>
            </w:r>
          </w:p>
        </w:tc>
      </w:tr>
      <w:tr w:rsidR="000E5A2C" w:rsidRPr="0033387D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33387D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3387D">
              <w:rPr>
                <w:color w:val="000000" w:themeColor="text1"/>
                <w:sz w:val="20"/>
                <w:szCs w:val="20"/>
                <w:lang w:eastAsia="ja-JP"/>
              </w:rPr>
              <w:t>Qiymətli kağızların buraxılması və yerləşdirilməsinin təşkili fuksiyası</w:t>
            </w:r>
          </w:p>
        </w:tc>
      </w:tr>
      <w:tr w:rsidR="000E5A2C" w:rsidRPr="0033387D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387D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3387D">
              <w:rPr>
                <w:color w:val="000000" w:themeColor="text1"/>
                <w:sz w:val="20"/>
                <w:szCs w:val="20"/>
                <w:lang w:eastAsia="ja-JP"/>
              </w:rPr>
              <w:t>Bankların konsultasiya xidməti funksiyası</w:t>
            </w:r>
          </w:p>
        </w:tc>
      </w:tr>
      <w:tr w:rsidR="000E5A2C" w:rsidRPr="0033387D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387D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3387D">
              <w:rPr>
                <w:color w:val="000000" w:themeColor="text1"/>
                <w:sz w:val="20"/>
                <w:szCs w:val="20"/>
                <w:lang w:val="az-Latn-AZ"/>
              </w:rPr>
              <w:t>Kommersiya banklarının təşkilati və idarəetmə strukturu.</w:t>
            </w:r>
          </w:p>
        </w:tc>
      </w:tr>
      <w:tr w:rsidR="000E5A2C" w:rsidRPr="0033387D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387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3387D">
              <w:rPr>
                <w:color w:val="000000" w:themeColor="text1"/>
                <w:sz w:val="20"/>
                <w:szCs w:val="20"/>
                <w:lang w:eastAsia="ja-JP"/>
              </w:rPr>
              <w:t xml:space="preserve"> Kommersiya banklarının idarəetmə strukturu</w:t>
            </w:r>
          </w:p>
        </w:tc>
      </w:tr>
      <w:tr w:rsidR="000E5A2C" w:rsidRPr="0033387D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38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101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3387D">
              <w:rPr>
                <w:color w:val="000000" w:themeColor="text1"/>
                <w:sz w:val="20"/>
                <w:szCs w:val="20"/>
                <w:lang w:val="az-Latn-AZ"/>
              </w:rPr>
              <w:t xml:space="preserve"> Kommersiya banklarının aktiv əməliyyatları.</w:t>
            </w:r>
          </w:p>
        </w:tc>
      </w:tr>
      <w:tr w:rsidR="000E5A2C" w:rsidRPr="0033387D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387D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3387D">
              <w:rPr>
                <w:color w:val="000000" w:themeColor="text1"/>
                <w:sz w:val="20"/>
                <w:szCs w:val="20"/>
              </w:rPr>
              <w:t>Aktiv əməliyyatların likvidliyi və gəlirliyi</w:t>
            </w:r>
          </w:p>
        </w:tc>
      </w:tr>
      <w:tr w:rsidR="000E5A2C" w:rsidRPr="0033387D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387D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3387D">
              <w:rPr>
                <w:color w:val="000000" w:themeColor="text1"/>
                <w:sz w:val="20"/>
                <w:szCs w:val="20"/>
                <w:lang w:val="az-Latn-AZ"/>
              </w:rPr>
              <w:t xml:space="preserve"> Kommersiya banklarının passiv əməliyyatları.</w:t>
            </w:r>
          </w:p>
        </w:tc>
      </w:tr>
      <w:tr w:rsidR="000E5A2C" w:rsidRPr="0033387D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387D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3387D">
              <w:rPr>
                <w:color w:val="000000" w:themeColor="text1"/>
                <w:sz w:val="20"/>
                <w:szCs w:val="20"/>
                <w:lang w:val="az-Latn-AZ"/>
              </w:rPr>
              <w:t xml:space="preserve"> Kommersiya banklarının fəaliyyət prinsipləri.</w:t>
            </w:r>
          </w:p>
        </w:tc>
      </w:tr>
      <w:tr w:rsidR="000E5A2C" w:rsidRPr="0033387D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387D">
              <w:rPr>
                <w:rFonts w:ascii="Times New Roman" w:eastAsia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3387D">
              <w:rPr>
                <w:color w:val="000000" w:themeColor="text1"/>
                <w:sz w:val="20"/>
                <w:szCs w:val="20"/>
                <w:lang w:val="az-Latn-AZ"/>
              </w:rPr>
              <w:t xml:space="preserve"> Kommersiya banklarının yaradılması,qeydiyyatı və ləğvi qaydaları.</w:t>
            </w:r>
          </w:p>
        </w:tc>
      </w:tr>
      <w:tr w:rsidR="000E5A2C" w:rsidRPr="0033387D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387D"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3387D">
              <w:rPr>
                <w:color w:val="000000" w:themeColor="text1"/>
                <w:sz w:val="20"/>
                <w:szCs w:val="20"/>
                <w:lang w:val="az-Latn-AZ"/>
              </w:rPr>
              <w:t>Beynəlxalq kredit və kredit təşkilatları.</w:t>
            </w:r>
          </w:p>
        </w:tc>
      </w:tr>
      <w:tr w:rsidR="000E5A2C" w:rsidRPr="0033387D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387D"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3387D">
              <w:rPr>
                <w:color w:val="000000" w:themeColor="text1"/>
                <w:sz w:val="20"/>
                <w:szCs w:val="20"/>
                <w:lang w:val="az-Latn-AZ"/>
              </w:rPr>
              <w:t xml:space="preserve"> Kredit və Girov müqaviləsi</w:t>
            </w:r>
          </w:p>
        </w:tc>
      </w:tr>
      <w:tr w:rsidR="000E5A2C" w:rsidRPr="0033387D" w:rsidTr="00AD6EC5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387D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2C" w:rsidRPr="0033387D" w:rsidRDefault="000E5A2C" w:rsidP="00AD6EC5">
            <w:pPr>
              <w:pStyle w:val="ListParagraph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33387D">
              <w:rPr>
                <w:color w:val="000000" w:themeColor="text1"/>
                <w:sz w:val="20"/>
                <w:szCs w:val="20"/>
                <w:lang w:val="az-Latn-AZ"/>
              </w:rPr>
              <w:t xml:space="preserve"> Girovnamə və Girov müqaviləsi</w:t>
            </w:r>
          </w:p>
        </w:tc>
      </w:tr>
    </w:tbl>
    <w:p w:rsidR="000E5A2C" w:rsidRDefault="000E5A2C" w:rsidP="000E5A2C">
      <w:pPr>
        <w:spacing w:after="0" w:line="240" w:lineRule="auto"/>
        <w:rPr>
          <w:rFonts w:ascii="Times New Roman" w:hAnsi="Times New Roman" w:cs="Times New Roman"/>
        </w:rPr>
      </w:pPr>
    </w:p>
    <w:p w:rsidR="000E5A2C" w:rsidRDefault="000E5A2C" w:rsidP="000E5A2C">
      <w:pPr>
        <w:spacing w:after="0" w:line="240" w:lineRule="auto"/>
        <w:rPr>
          <w:rFonts w:ascii="Times New Roman" w:hAnsi="Times New Roman" w:cs="Times New Roman"/>
        </w:rPr>
      </w:pPr>
    </w:p>
    <w:p w:rsidR="000E5A2C" w:rsidRDefault="000E5A2C" w:rsidP="000E5A2C">
      <w:pPr>
        <w:spacing w:after="0" w:line="240" w:lineRule="auto"/>
        <w:rPr>
          <w:rFonts w:ascii="Times New Roman" w:hAnsi="Times New Roman" w:cs="Times New Roman"/>
        </w:rPr>
      </w:pPr>
    </w:p>
    <w:p w:rsidR="00C0384B" w:rsidRDefault="00C0384B">
      <w:bookmarkStart w:id="0" w:name="_GoBack"/>
      <w:bookmarkEnd w:id="0"/>
    </w:p>
    <w:sectPr w:rsidR="00C0384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645C0"/>
    <w:multiLevelType w:val="hybridMultilevel"/>
    <w:tmpl w:val="1348F7A2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A2C"/>
    <w:rsid w:val="000E5A2C"/>
    <w:rsid w:val="00C0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1E8F90-9084-4C69-B9B2-8ACF8B716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A2C"/>
    <w:pPr>
      <w:spacing w:after="200" w:line="276" w:lineRule="auto"/>
    </w:pPr>
    <w:rPr>
      <w:rFonts w:eastAsiaTheme="minorEastAsia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E5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3659</Characters>
  <Application>Microsoft Office Word</Application>
  <DocSecurity>0</DocSecurity>
  <Lines>30</Lines>
  <Paragraphs>8</Paragraphs>
  <ScaleCrop>false</ScaleCrop>
  <Company/>
  <LinksUpToDate>false</LinksUpToDate>
  <CharactersWithSpaces>4292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computer</dc:creator>
  <cp:keywords/>
  <dc:description/>
  <cp:lastModifiedBy>my computer</cp:lastModifiedBy>
  <cp:revision>1</cp:revision>
  <dcterms:created xsi:type="dcterms:W3CDTF">2024-09-19T06:16:00Z</dcterms:created>
  <dcterms:modified xsi:type="dcterms:W3CDTF">2024-09-19T06:17:00Z</dcterms:modified>
</cp:coreProperties>
</file>